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084B61" w14:textId="77777777"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>ОТЧЕТ</w:t>
      </w:r>
    </w:p>
    <w:p w14:paraId="1740AD18" w14:textId="77777777"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</w:t>
      </w:r>
      <w:r>
        <w:rPr>
          <w:b/>
          <w:sz w:val="28"/>
          <w:szCs w:val="28"/>
        </w:rPr>
        <w:t xml:space="preserve">финансировании и расходовании средств на реализацию 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1CDC9605" w14:textId="77777777" w:rsidR="00E07DA3" w:rsidRPr="00E07DA3" w:rsidRDefault="00A64644" w:rsidP="00E07DA3">
      <w:pPr>
        <w:jc w:val="center"/>
        <w:rPr>
          <w:b/>
          <w:sz w:val="28"/>
          <w:szCs w:val="28"/>
        </w:rPr>
      </w:pPr>
      <w:r w:rsidRPr="00A64644">
        <w:rPr>
          <w:b/>
          <w:sz w:val="28"/>
          <w:szCs w:val="28"/>
        </w:rPr>
        <w:t>Пластуновского</w:t>
      </w:r>
      <w:r>
        <w:rPr>
          <w:b/>
          <w:sz w:val="28"/>
          <w:szCs w:val="28"/>
        </w:rPr>
        <w:t xml:space="preserve"> </w:t>
      </w:r>
      <w:r w:rsidRPr="00A64644">
        <w:rPr>
          <w:b/>
          <w:sz w:val="28"/>
          <w:szCs w:val="28"/>
        </w:rPr>
        <w:t xml:space="preserve">сельского поселения Динского района </w:t>
      </w:r>
      <w:r w:rsidR="00E07DA3" w:rsidRPr="00E07DA3">
        <w:rPr>
          <w:b/>
          <w:sz w:val="28"/>
          <w:szCs w:val="28"/>
        </w:rPr>
        <w:t>«Развитие физической</w:t>
      </w:r>
    </w:p>
    <w:p w14:paraId="72976080" w14:textId="6A89336E" w:rsidR="00E551FB" w:rsidRDefault="00E07DA3" w:rsidP="00E07DA3">
      <w:pPr>
        <w:jc w:val="center"/>
        <w:rPr>
          <w:b/>
          <w:sz w:val="28"/>
          <w:szCs w:val="28"/>
        </w:rPr>
      </w:pPr>
      <w:r w:rsidRPr="00E07DA3">
        <w:rPr>
          <w:b/>
          <w:sz w:val="28"/>
          <w:szCs w:val="28"/>
        </w:rPr>
        <w:t xml:space="preserve"> культуры, спорта и молодежной политике»</w:t>
      </w:r>
      <w:r w:rsidR="00DE3258">
        <w:rPr>
          <w:b/>
          <w:sz w:val="28"/>
          <w:szCs w:val="28"/>
        </w:rPr>
        <w:t xml:space="preserve">, </w:t>
      </w:r>
      <w:r w:rsidR="00E75272">
        <w:rPr>
          <w:b/>
          <w:sz w:val="28"/>
          <w:szCs w:val="28"/>
        </w:rPr>
        <w:t>за 202</w:t>
      </w:r>
      <w:r>
        <w:rPr>
          <w:b/>
          <w:sz w:val="28"/>
          <w:szCs w:val="28"/>
        </w:rPr>
        <w:t>5</w:t>
      </w:r>
      <w:r w:rsidR="0080259D" w:rsidRPr="0080259D">
        <w:rPr>
          <w:b/>
          <w:sz w:val="28"/>
          <w:szCs w:val="28"/>
        </w:rPr>
        <w:t xml:space="preserve"> год</w:t>
      </w:r>
    </w:p>
    <w:p w14:paraId="345E13CC" w14:textId="77777777" w:rsidR="00E551FB" w:rsidRPr="00347FF8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347FF8">
        <w:t xml:space="preserve">(наименование </w:t>
      </w:r>
      <w:r>
        <w:t xml:space="preserve">муниципальной </w:t>
      </w:r>
      <w:r w:rsidRPr="00347FF8">
        <w:t xml:space="preserve">программы, срок действия,  </w:t>
      </w:r>
    </w:p>
    <w:p w14:paraId="182A5859" w14:textId="1FFCEB41" w:rsidR="001D776B" w:rsidRDefault="001D776B" w:rsidP="00D13F01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Постановление </w:t>
      </w:r>
      <w:r w:rsidR="00176C0F">
        <w:t xml:space="preserve">№ </w:t>
      </w:r>
      <w:r w:rsidR="00E07DA3">
        <w:t>496</w:t>
      </w:r>
      <w:r w:rsidR="00982446">
        <w:t xml:space="preserve"> от 1</w:t>
      </w:r>
      <w:r w:rsidR="00E07DA3">
        <w:t>1</w:t>
      </w:r>
      <w:r w:rsidR="00982446">
        <w:t>.1</w:t>
      </w:r>
      <w:r w:rsidR="00176C0F">
        <w:t>1.20</w:t>
      </w:r>
      <w:r w:rsidR="00E07DA3">
        <w:t>24</w:t>
      </w:r>
      <w:r>
        <w:t>г.</w:t>
      </w:r>
      <w:r w:rsidR="004F5C1A" w:rsidRPr="004F5C1A">
        <w:t>(</w:t>
      </w:r>
      <w:r w:rsidR="009B168A" w:rsidRPr="009B168A">
        <w:t xml:space="preserve">изменения </w:t>
      </w:r>
      <w:bookmarkStart w:id="0" w:name="_Hlk191633642"/>
      <w:r w:rsidR="00E07DA3" w:rsidRPr="00E07DA3">
        <w:t>№ 300 от 06.11.2025 г</w:t>
      </w:r>
      <w:r w:rsidR="009E35E2" w:rsidRPr="009E35E2">
        <w:t>.</w:t>
      </w:r>
      <w:bookmarkEnd w:id="0"/>
      <w:r w:rsidR="00D13F01" w:rsidRPr="00D13F01">
        <w:t>)</w:t>
      </w:r>
    </w:p>
    <w:p w14:paraId="2B8BFCA4" w14:textId="77777777" w:rsidR="00E551FB" w:rsidRDefault="00E551FB" w:rsidP="00E551FB">
      <w:pPr>
        <w:jc w:val="center"/>
      </w:pPr>
      <w:r w:rsidRPr="00347FF8">
        <w:t>реквизиты правого акта, которым утверждена программа)</w:t>
      </w:r>
    </w:p>
    <w:p w14:paraId="3467DCCC" w14:textId="77777777" w:rsidR="00E551FB" w:rsidRDefault="00E551FB" w:rsidP="00E551FB">
      <w:pPr>
        <w:jc w:val="center"/>
      </w:pPr>
    </w:p>
    <w:tbl>
      <w:tblPr>
        <w:tblW w:w="15728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701"/>
        <w:gridCol w:w="567"/>
        <w:gridCol w:w="709"/>
        <w:gridCol w:w="709"/>
        <w:gridCol w:w="702"/>
        <w:gridCol w:w="709"/>
        <w:gridCol w:w="709"/>
        <w:gridCol w:w="709"/>
        <w:gridCol w:w="709"/>
        <w:gridCol w:w="709"/>
        <w:gridCol w:w="709"/>
        <w:gridCol w:w="708"/>
        <w:gridCol w:w="709"/>
        <w:gridCol w:w="709"/>
        <w:gridCol w:w="709"/>
        <w:gridCol w:w="679"/>
        <w:gridCol w:w="1587"/>
      </w:tblGrid>
      <w:tr w:rsidR="00E551FB" w:rsidRPr="00534086" w14:paraId="32D837B9" w14:textId="77777777" w:rsidTr="00F001A8">
        <w:tc>
          <w:tcPr>
            <w:tcW w:w="1985" w:type="dxa"/>
            <w:vMerge w:val="restart"/>
          </w:tcPr>
          <w:p w14:paraId="0F8E40F3" w14:textId="77777777" w:rsidR="00E551FB" w:rsidRPr="00534086" w:rsidRDefault="00E551FB" w:rsidP="0031736C">
            <w:pPr>
              <w:jc w:val="center"/>
            </w:pPr>
            <w:r w:rsidRPr="00534086">
              <w:t xml:space="preserve">Наименование </w:t>
            </w:r>
          </w:p>
          <w:p w14:paraId="5F5E5EA7" w14:textId="77777777" w:rsidR="00E551FB" w:rsidRPr="00534086" w:rsidRDefault="00E551FB" w:rsidP="0031736C">
            <w:pPr>
              <w:jc w:val="center"/>
            </w:pPr>
            <w:r w:rsidRPr="00534086">
              <w:t>мероприятия</w:t>
            </w:r>
          </w:p>
          <w:p w14:paraId="4262053C" w14:textId="77777777" w:rsidR="00E551FB" w:rsidRPr="00534086" w:rsidRDefault="00E551FB" w:rsidP="0031736C">
            <w:pPr>
              <w:jc w:val="center"/>
            </w:pPr>
          </w:p>
        </w:tc>
        <w:tc>
          <w:tcPr>
            <w:tcW w:w="1701" w:type="dxa"/>
            <w:vMerge w:val="restart"/>
            <w:textDirection w:val="btLr"/>
          </w:tcPr>
          <w:p w14:paraId="456F9D19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Участник муниципальной программы</w:t>
            </w:r>
          </w:p>
          <w:p w14:paraId="65EA9ACD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(муниципальный заказчик мероприятия,  главный распорядитель (распорядитель) бюджетных средств, исполнитель)</w:t>
            </w:r>
          </w:p>
        </w:tc>
        <w:tc>
          <w:tcPr>
            <w:tcW w:w="2687" w:type="dxa"/>
            <w:gridSpan w:val="4"/>
          </w:tcPr>
          <w:p w14:paraId="744198B0" w14:textId="77777777"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14:paraId="138B9F90" w14:textId="77777777" w:rsidR="00E551FB" w:rsidRPr="00534086" w:rsidRDefault="00E551FB" w:rsidP="0031736C">
            <w:pPr>
              <w:jc w:val="center"/>
            </w:pPr>
            <w:r w:rsidRPr="00534086">
              <w:t>на текущий год, предусмотренный программой (тыс. руб.)</w:t>
            </w:r>
          </w:p>
        </w:tc>
        <w:tc>
          <w:tcPr>
            <w:tcW w:w="2127" w:type="dxa"/>
            <w:gridSpan w:val="3"/>
          </w:tcPr>
          <w:p w14:paraId="6E750218" w14:textId="77777777" w:rsidR="00E551FB" w:rsidRPr="00534086" w:rsidRDefault="00E551FB" w:rsidP="0031736C">
            <w:pPr>
              <w:jc w:val="center"/>
            </w:pPr>
            <w:r w:rsidRPr="00534086">
              <w:t>Объем финансирования*</w:t>
            </w:r>
          </w:p>
          <w:p w14:paraId="19DE480F" w14:textId="77777777" w:rsidR="00E551FB" w:rsidRPr="00534086" w:rsidRDefault="00E551FB" w:rsidP="0031736C">
            <w:pPr>
              <w:jc w:val="center"/>
            </w:pPr>
            <w:r w:rsidRPr="00534086">
              <w:t xml:space="preserve"> на текущий год, предусмотренный бюджетом (тыс.руб.)</w:t>
            </w:r>
          </w:p>
        </w:tc>
        <w:tc>
          <w:tcPr>
            <w:tcW w:w="2835" w:type="dxa"/>
            <w:gridSpan w:val="4"/>
          </w:tcPr>
          <w:p w14:paraId="7F7F2C4E" w14:textId="77777777" w:rsidR="00E551FB" w:rsidRPr="00534086" w:rsidRDefault="00E551FB" w:rsidP="0031736C">
            <w:pPr>
              <w:jc w:val="center"/>
            </w:pPr>
            <w:r w:rsidRPr="00534086">
              <w:t>Профинансировано*</w:t>
            </w:r>
          </w:p>
          <w:p w14:paraId="4CD3A9C4" w14:textId="77777777"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14:paraId="6F24A0BD" w14:textId="77777777" w:rsidR="00E551FB" w:rsidRPr="00534086" w:rsidRDefault="00E551FB" w:rsidP="0031736C">
            <w:pPr>
              <w:jc w:val="center"/>
            </w:pPr>
            <w:r w:rsidRPr="00534086">
              <w:t>(тыс.руб.)</w:t>
            </w:r>
          </w:p>
        </w:tc>
        <w:tc>
          <w:tcPr>
            <w:tcW w:w="2806" w:type="dxa"/>
            <w:gridSpan w:val="4"/>
          </w:tcPr>
          <w:p w14:paraId="6B375903" w14:textId="77777777" w:rsidR="00E551FB" w:rsidRPr="00534086" w:rsidRDefault="00E551FB" w:rsidP="0031736C">
            <w:pPr>
              <w:jc w:val="center"/>
            </w:pPr>
            <w:r w:rsidRPr="00534086">
              <w:t xml:space="preserve">Освоено (израсходовано)* </w:t>
            </w:r>
          </w:p>
          <w:p w14:paraId="455EA6B9" w14:textId="77777777" w:rsidR="00E551FB" w:rsidRPr="00534086" w:rsidRDefault="00E551FB" w:rsidP="0031736C">
            <w:pPr>
              <w:jc w:val="center"/>
            </w:pPr>
            <w:r w:rsidRPr="00534086">
              <w:t xml:space="preserve">в отчетном периоде </w:t>
            </w:r>
          </w:p>
          <w:p w14:paraId="5B2EF0EE" w14:textId="77777777" w:rsidR="00E551FB" w:rsidRPr="00534086" w:rsidRDefault="00E551FB" w:rsidP="0031736C">
            <w:pPr>
              <w:jc w:val="center"/>
            </w:pPr>
            <w:r w:rsidRPr="00534086">
              <w:t xml:space="preserve">(тыс. руб.) </w:t>
            </w:r>
          </w:p>
        </w:tc>
        <w:tc>
          <w:tcPr>
            <w:tcW w:w="1587" w:type="dxa"/>
            <w:vMerge w:val="restart"/>
            <w:textDirection w:val="btLr"/>
          </w:tcPr>
          <w:p w14:paraId="32DDBF9E" w14:textId="77777777" w:rsidR="00E551FB" w:rsidRPr="00534086" w:rsidRDefault="00E551FB" w:rsidP="0031736C">
            <w:pPr>
              <w:ind w:left="113" w:right="113"/>
              <w:jc w:val="center"/>
              <w:rPr>
                <w:highlight w:val="yellow"/>
              </w:rPr>
            </w:pPr>
          </w:p>
          <w:p w14:paraId="000CCC1F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 xml:space="preserve">Отметка о выполнении мероприятия  (выполнено, </w:t>
            </w:r>
          </w:p>
          <w:p w14:paraId="05FF6BD3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не выполнено)**</w:t>
            </w:r>
          </w:p>
        </w:tc>
      </w:tr>
      <w:tr w:rsidR="00E551FB" w:rsidRPr="00534086" w14:paraId="5AE23AC2" w14:textId="77777777" w:rsidTr="00F001A8">
        <w:trPr>
          <w:cantSplit/>
          <w:trHeight w:val="2112"/>
        </w:trPr>
        <w:tc>
          <w:tcPr>
            <w:tcW w:w="1985" w:type="dxa"/>
            <w:vMerge/>
          </w:tcPr>
          <w:p w14:paraId="2BDE92F0" w14:textId="77777777" w:rsidR="00E551FB" w:rsidRPr="00534086" w:rsidRDefault="00E551FB" w:rsidP="0031736C"/>
        </w:tc>
        <w:tc>
          <w:tcPr>
            <w:tcW w:w="1701" w:type="dxa"/>
            <w:vMerge/>
          </w:tcPr>
          <w:p w14:paraId="14B7C394" w14:textId="77777777" w:rsidR="00E551FB" w:rsidRPr="00534086" w:rsidRDefault="00E551FB" w:rsidP="0031736C"/>
        </w:tc>
        <w:tc>
          <w:tcPr>
            <w:tcW w:w="567" w:type="dxa"/>
            <w:textDirection w:val="btLr"/>
          </w:tcPr>
          <w:p w14:paraId="68D6B5B1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0053898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3358EB46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2" w:type="dxa"/>
            <w:textDirection w:val="btLr"/>
          </w:tcPr>
          <w:p w14:paraId="75469DEA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312510C5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76012BA8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25F4C0EC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9" w:type="dxa"/>
            <w:textDirection w:val="btLr"/>
          </w:tcPr>
          <w:p w14:paraId="3999DEFF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5F0CBE7E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06F4CA28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708" w:type="dxa"/>
            <w:textDirection w:val="btLr"/>
          </w:tcPr>
          <w:p w14:paraId="77FC26F6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709" w:type="dxa"/>
            <w:textDirection w:val="btLr"/>
          </w:tcPr>
          <w:p w14:paraId="1F6FA1AE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федеральный бюджет</w:t>
            </w:r>
          </w:p>
        </w:tc>
        <w:tc>
          <w:tcPr>
            <w:tcW w:w="709" w:type="dxa"/>
            <w:textDirection w:val="btLr"/>
          </w:tcPr>
          <w:p w14:paraId="189A62DC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краевой бюджет</w:t>
            </w:r>
          </w:p>
        </w:tc>
        <w:tc>
          <w:tcPr>
            <w:tcW w:w="709" w:type="dxa"/>
            <w:textDirection w:val="btLr"/>
          </w:tcPr>
          <w:p w14:paraId="75CF52CF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местный  бюджет</w:t>
            </w:r>
          </w:p>
        </w:tc>
        <w:tc>
          <w:tcPr>
            <w:tcW w:w="679" w:type="dxa"/>
            <w:textDirection w:val="btLr"/>
          </w:tcPr>
          <w:p w14:paraId="2DA8B494" w14:textId="77777777" w:rsidR="00E551FB" w:rsidRPr="00534086" w:rsidRDefault="00E551FB" w:rsidP="0031736C">
            <w:pPr>
              <w:ind w:left="113" w:right="113"/>
              <w:jc w:val="center"/>
            </w:pPr>
            <w:r w:rsidRPr="00534086">
              <w:t>внебюджетные источники</w:t>
            </w:r>
          </w:p>
        </w:tc>
        <w:tc>
          <w:tcPr>
            <w:tcW w:w="1587" w:type="dxa"/>
            <w:vMerge/>
            <w:textDirection w:val="btLr"/>
          </w:tcPr>
          <w:p w14:paraId="3C246277" w14:textId="77777777" w:rsidR="00E551FB" w:rsidRPr="00534086" w:rsidRDefault="00E551FB" w:rsidP="0031736C">
            <w:pPr>
              <w:ind w:left="113" w:right="113"/>
            </w:pPr>
          </w:p>
        </w:tc>
      </w:tr>
      <w:tr w:rsidR="00E551FB" w:rsidRPr="00534086" w14:paraId="2FB32F2A" w14:textId="77777777" w:rsidTr="00F001A8">
        <w:tc>
          <w:tcPr>
            <w:tcW w:w="1985" w:type="dxa"/>
          </w:tcPr>
          <w:p w14:paraId="33F501EA" w14:textId="77777777" w:rsidR="00E551FB" w:rsidRPr="00534086" w:rsidRDefault="00E551FB" w:rsidP="0031736C">
            <w:pPr>
              <w:jc w:val="center"/>
            </w:pPr>
            <w:r w:rsidRPr="00534086">
              <w:t>1</w:t>
            </w:r>
          </w:p>
        </w:tc>
        <w:tc>
          <w:tcPr>
            <w:tcW w:w="1701" w:type="dxa"/>
          </w:tcPr>
          <w:p w14:paraId="595734E4" w14:textId="77777777" w:rsidR="00E551FB" w:rsidRPr="00534086" w:rsidRDefault="00E551FB" w:rsidP="0031736C">
            <w:pPr>
              <w:jc w:val="center"/>
            </w:pPr>
            <w:r w:rsidRPr="00534086">
              <w:t>2</w:t>
            </w:r>
          </w:p>
        </w:tc>
        <w:tc>
          <w:tcPr>
            <w:tcW w:w="567" w:type="dxa"/>
          </w:tcPr>
          <w:p w14:paraId="0194E23A" w14:textId="77777777" w:rsidR="00E551FB" w:rsidRPr="00534086" w:rsidRDefault="00E551FB" w:rsidP="0031736C">
            <w:pPr>
              <w:jc w:val="center"/>
            </w:pPr>
            <w:r w:rsidRPr="00534086">
              <w:t>3</w:t>
            </w:r>
          </w:p>
        </w:tc>
        <w:tc>
          <w:tcPr>
            <w:tcW w:w="709" w:type="dxa"/>
          </w:tcPr>
          <w:p w14:paraId="47B784EA" w14:textId="77777777" w:rsidR="00E551FB" w:rsidRPr="00534086" w:rsidRDefault="00E551FB" w:rsidP="0031736C">
            <w:pPr>
              <w:jc w:val="center"/>
            </w:pPr>
            <w:r w:rsidRPr="00534086">
              <w:t>4</w:t>
            </w:r>
          </w:p>
        </w:tc>
        <w:tc>
          <w:tcPr>
            <w:tcW w:w="709" w:type="dxa"/>
          </w:tcPr>
          <w:p w14:paraId="6672E78A" w14:textId="77777777" w:rsidR="00E551FB" w:rsidRPr="00534086" w:rsidRDefault="00E551FB" w:rsidP="0031736C">
            <w:pPr>
              <w:jc w:val="center"/>
            </w:pPr>
            <w:r w:rsidRPr="00534086">
              <w:t>5</w:t>
            </w:r>
          </w:p>
        </w:tc>
        <w:tc>
          <w:tcPr>
            <w:tcW w:w="702" w:type="dxa"/>
          </w:tcPr>
          <w:p w14:paraId="612978F7" w14:textId="77777777" w:rsidR="00E551FB" w:rsidRPr="00534086" w:rsidRDefault="00E551FB" w:rsidP="0031736C">
            <w:pPr>
              <w:jc w:val="center"/>
            </w:pPr>
            <w:r w:rsidRPr="00534086">
              <w:t>6</w:t>
            </w:r>
          </w:p>
        </w:tc>
        <w:tc>
          <w:tcPr>
            <w:tcW w:w="709" w:type="dxa"/>
          </w:tcPr>
          <w:p w14:paraId="0F1281C9" w14:textId="77777777" w:rsidR="00E551FB" w:rsidRPr="00534086" w:rsidRDefault="00E551FB" w:rsidP="0031736C">
            <w:pPr>
              <w:jc w:val="center"/>
            </w:pPr>
            <w:r w:rsidRPr="00534086">
              <w:t>7</w:t>
            </w:r>
          </w:p>
        </w:tc>
        <w:tc>
          <w:tcPr>
            <w:tcW w:w="709" w:type="dxa"/>
          </w:tcPr>
          <w:p w14:paraId="5409BEA1" w14:textId="77777777" w:rsidR="00E551FB" w:rsidRPr="00534086" w:rsidRDefault="00E551FB" w:rsidP="0031736C">
            <w:pPr>
              <w:jc w:val="center"/>
            </w:pPr>
            <w:r w:rsidRPr="00534086">
              <w:t>8</w:t>
            </w:r>
          </w:p>
        </w:tc>
        <w:tc>
          <w:tcPr>
            <w:tcW w:w="709" w:type="dxa"/>
          </w:tcPr>
          <w:p w14:paraId="14E312B0" w14:textId="77777777" w:rsidR="00E551FB" w:rsidRPr="00534086" w:rsidRDefault="00E551FB" w:rsidP="0031736C">
            <w:pPr>
              <w:jc w:val="center"/>
            </w:pPr>
            <w:r w:rsidRPr="00534086">
              <w:t>9</w:t>
            </w:r>
          </w:p>
        </w:tc>
        <w:tc>
          <w:tcPr>
            <w:tcW w:w="709" w:type="dxa"/>
          </w:tcPr>
          <w:p w14:paraId="6650A880" w14:textId="77777777" w:rsidR="00E551FB" w:rsidRPr="00534086" w:rsidRDefault="00E551FB" w:rsidP="0031736C">
            <w:pPr>
              <w:jc w:val="center"/>
            </w:pPr>
            <w:r w:rsidRPr="00534086">
              <w:t>10</w:t>
            </w:r>
          </w:p>
        </w:tc>
        <w:tc>
          <w:tcPr>
            <w:tcW w:w="709" w:type="dxa"/>
          </w:tcPr>
          <w:p w14:paraId="3F5D2A0A" w14:textId="77777777" w:rsidR="00E551FB" w:rsidRPr="00534086" w:rsidRDefault="00E551FB" w:rsidP="0031736C">
            <w:pPr>
              <w:jc w:val="center"/>
            </w:pPr>
            <w:r w:rsidRPr="00534086">
              <w:t>11</w:t>
            </w:r>
          </w:p>
        </w:tc>
        <w:tc>
          <w:tcPr>
            <w:tcW w:w="709" w:type="dxa"/>
          </w:tcPr>
          <w:p w14:paraId="74229EEA" w14:textId="77777777" w:rsidR="00E551FB" w:rsidRPr="00534086" w:rsidRDefault="00E551FB" w:rsidP="0031736C">
            <w:pPr>
              <w:jc w:val="center"/>
            </w:pPr>
            <w:r w:rsidRPr="00534086">
              <w:t>12</w:t>
            </w:r>
          </w:p>
        </w:tc>
        <w:tc>
          <w:tcPr>
            <w:tcW w:w="708" w:type="dxa"/>
          </w:tcPr>
          <w:p w14:paraId="6F377CAD" w14:textId="77777777" w:rsidR="00E551FB" w:rsidRPr="00534086" w:rsidRDefault="00E551FB" w:rsidP="0031736C">
            <w:pPr>
              <w:jc w:val="center"/>
            </w:pPr>
            <w:r w:rsidRPr="00534086">
              <w:t>13</w:t>
            </w:r>
          </w:p>
        </w:tc>
        <w:tc>
          <w:tcPr>
            <w:tcW w:w="709" w:type="dxa"/>
          </w:tcPr>
          <w:p w14:paraId="3EB6FAD9" w14:textId="77777777" w:rsidR="00E551FB" w:rsidRPr="00534086" w:rsidRDefault="00E551FB" w:rsidP="0031736C">
            <w:pPr>
              <w:jc w:val="center"/>
            </w:pPr>
            <w:r w:rsidRPr="00534086">
              <w:t>14</w:t>
            </w:r>
          </w:p>
        </w:tc>
        <w:tc>
          <w:tcPr>
            <w:tcW w:w="709" w:type="dxa"/>
          </w:tcPr>
          <w:p w14:paraId="0CC2365E" w14:textId="77777777" w:rsidR="00E551FB" w:rsidRPr="00534086" w:rsidRDefault="00E551FB" w:rsidP="0031736C">
            <w:pPr>
              <w:jc w:val="center"/>
            </w:pPr>
            <w:r w:rsidRPr="00534086">
              <w:t>15</w:t>
            </w:r>
          </w:p>
        </w:tc>
        <w:tc>
          <w:tcPr>
            <w:tcW w:w="709" w:type="dxa"/>
          </w:tcPr>
          <w:p w14:paraId="11AC7E55" w14:textId="77777777" w:rsidR="00E551FB" w:rsidRPr="00534086" w:rsidRDefault="00E551FB" w:rsidP="0031736C">
            <w:pPr>
              <w:jc w:val="center"/>
            </w:pPr>
            <w:r w:rsidRPr="00534086">
              <w:t>16</w:t>
            </w:r>
          </w:p>
        </w:tc>
        <w:tc>
          <w:tcPr>
            <w:tcW w:w="679" w:type="dxa"/>
          </w:tcPr>
          <w:p w14:paraId="21772F9D" w14:textId="77777777" w:rsidR="00E551FB" w:rsidRPr="00534086" w:rsidRDefault="00E551FB" w:rsidP="0031736C">
            <w:pPr>
              <w:jc w:val="center"/>
            </w:pPr>
            <w:r w:rsidRPr="00534086">
              <w:t>17</w:t>
            </w:r>
          </w:p>
        </w:tc>
        <w:tc>
          <w:tcPr>
            <w:tcW w:w="1587" w:type="dxa"/>
          </w:tcPr>
          <w:p w14:paraId="746A5E5E" w14:textId="77777777" w:rsidR="00E551FB" w:rsidRPr="00534086" w:rsidRDefault="00E551FB" w:rsidP="0031736C">
            <w:pPr>
              <w:jc w:val="center"/>
            </w:pPr>
            <w:r w:rsidRPr="00534086">
              <w:t>18</w:t>
            </w:r>
          </w:p>
        </w:tc>
      </w:tr>
      <w:tr w:rsidR="00946528" w:rsidRPr="00534086" w14:paraId="69CB9F68" w14:textId="77777777" w:rsidTr="00F001A8">
        <w:tc>
          <w:tcPr>
            <w:tcW w:w="1985" w:type="dxa"/>
          </w:tcPr>
          <w:p w14:paraId="4E8EBECD" w14:textId="77777777" w:rsidR="00946528" w:rsidRDefault="00733E19" w:rsidP="002208F8">
            <w:pPr>
              <w:rPr>
                <w:i/>
                <w:iCs/>
                <w:sz w:val="22"/>
                <w:szCs w:val="22"/>
              </w:rPr>
            </w:pPr>
            <w:r w:rsidRPr="00733E19">
              <w:rPr>
                <w:i/>
                <w:iCs/>
                <w:sz w:val="22"/>
                <w:szCs w:val="22"/>
              </w:rPr>
              <w:t>Основное мероприятие № 1</w:t>
            </w:r>
          </w:p>
          <w:p w14:paraId="3B5E8F56" w14:textId="2AE9C8E7" w:rsidR="00733E19" w:rsidRPr="00733E19" w:rsidRDefault="00733E19" w:rsidP="002208F8">
            <w:pPr>
              <w:rPr>
                <w:sz w:val="22"/>
                <w:szCs w:val="22"/>
              </w:rPr>
            </w:pPr>
            <w:r w:rsidRPr="00733E19">
              <w:rPr>
                <w:sz w:val="22"/>
                <w:szCs w:val="22"/>
              </w:rPr>
              <w:t>Трудоустройство инструктора по организационной – массовой работе (игротехника)</w:t>
            </w:r>
          </w:p>
        </w:tc>
        <w:tc>
          <w:tcPr>
            <w:tcW w:w="1701" w:type="dxa"/>
          </w:tcPr>
          <w:p w14:paraId="35ADB4E1" w14:textId="77777777"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Администрация Пластуновского сельского поселения Динского района</w:t>
            </w:r>
          </w:p>
          <w:p w14:paraId="6400DF06" w14:textId="77777777" w:rsidR="00946528" w:rsidRP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исполнители и получатели субсидий:</w:t>
            </w:r>
          </w:p>
          <w:p w14:paraId="1078C75E" w14:textId="77777777" w:rsidR="00946528" w:rsidRDefault="00946528" w:rsidP="00946528">
            <w:pPr>
              <w:rPr>
                <w:sz w:val="16"/>
                <w:szCs w:val="16"/>
              </w:rPr>
            </w:pPr>
            <w:r w:rsidRPr="00946528">
              <w:rPr>
                <w:sz w:val="16"/>
                <w:szCs w:val="16"/>
              </w:rPr>
              <w:t>МБУ по физическому развитию, спорту и молодежной политике «Лидер»</w:t>
            </w:r>
          </w:p>
        </w:tc>
        <w:tc>
          <w:tcPr>
            <w:tcW w:w="567" w:type="dxa"/>
          </w:tcPr>
          <w:p w14:paraId="048520FE" w14:textId="77777777" w:rsidR="00946528" w:rsidRPr="00534086" w:rsidRDefault="00946528" w:rsidP="002208F8"/>
        </w:tc>
        <w:tc>
          <w:tcPr>
            <w:tcW w:w="709" w:type="dxa"/>
          </w:tcPr>
          <w:p w14:paraId="024F5A76" w14:textId="77777777" w:rsidR="00946528" w:rsidRPr="00534086" w:rsidRDefault="00946528" w:rsidP="002208F8"/>
        </w:tc>
        <w:tc>
          <w:tcPr>
            <w:tcW w:w="709" w:type="dxa"/>
          </w:tcPr>
          <w:p w14:paraId="394E1E75" w14:textId="3DEBD715" w:rsidR="00946528" w:rsidRPr="00946528" w:rsidRDefault="00733E19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2" w:type="dxa"/>
          </w:tcPr>
          <w:p w14:paraId="04F35430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5F16C37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19D124FE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0784E1CB" w14:textId="1942FDD3" w:rsidR="00946528" w:rsidRPr="00946528" w:rsidRDefault="00733E19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9" w:type="dxa"/>
          </w:tcPr>
          <w:p w14:paraId="0FD6E118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41861FF9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1856D85" w14:textId="684A82E4" w:rsidR="00946528" w:rsidRPr="00946528" w:rsidRDefault="00733E19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8" w:type="dxa"/>
          </w:tcPr>
          <w:p w14:paraId="06C76DE6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2BCFB738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5AB4AEB1" w14:textId="77777777" w:rsidR="00946528" w:rsidRPr="00946528" w:rsidRDefault="00946528" w:rsidP="002208F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14:paraId="609EA3DA" w14:textId="27D862B6" w:rsidR="00946528" w:rsidRPr="00946528" w:rsidRDefault="00733E19" w:rsidP="002208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679" w:type="dxa"/>
          </w:tcPr>
          <w:p w14:paraId="4100BD15" w14:textId="77777777" w:rsidR="00946528" w:rsidRPr="005401D1" w:rsidRDefault="00946528" w:rsidP="002208F8">
            <w:pPr>
              <w:rPr>
                <w:sz w:val="16"/>
                <w:szCs w:val="16"/>
              </w:rPr>
            </w:pPr>
          </w:p>
        </w:tc>
        <w:tc>
          <w:tcPr>
            <w:tcW w:w="1587" w:type="dxa"/>
          </w:tcPr>
          <w:p w14:paraId="5462B521" w14:textId="77777777" w:rsidR="00946528" w:rsidRDefault="00946528" w:rsidP="002208F8">
            <w:pPr>
              <w:rPr>
                <w:sz w:val="16"/>
                <w:szCs w:val="16"/>
              </w:rPr>
            </w:pPr>
            <w:r w:rsidRPr="00946528">
              <w:t>выполнено</w:t>
            </w:r>
          </w:p>
        </w:tc>
      </w:tr>
      <w:tr w:rsidR="00733E19" w:rsidRPr="00534086" w14:paraId="138C7606" w14:textId="77777777" w:rsidTr="00F001A8">
        <w:tc>
          <w:tcPr>
            <w:tcW w:w="1985" w:type="dxa"/>
          </w:tcPr>
          <w:p w14:paraId="664287EE" w14:textId="77777777" w:rsidR="00733E19" w:rsidRPr="00534086" w:rsidRDefault="00733E19" w:rsidP="00733E19">
            <w:pPr>
              <w:ind w:left="-43" w:firstLine="43"/>
            </w:pPr>
            <w:r w:rsidRPr="00534086">
              <w:lastRenderedPageBreak/>
              <w:t>Итого  по муниципальной программе</w:t>
            </w:r>
          </w:p>
        </w:tc>
        <w:tc>
          <w:tcPr>
            <w:tcW w:w="1701" w:type="dxa"/>
          </w:tcPr>
          <w:p w14:paraId="2165997E" w14:textId="77777777" w:rsidR="00733E19" w:rsidRPr="00534086" w:rsidRDefault="00733E19" w:rsidP="00733E19"/>
        </w:tc>
        <w:tc>
          <w:tcPr>
            <w:tcW w:w="567" w:type="dxa"/>
          </w:tcPr>
          <w:p w14:paraId="51BE3D0E" w14:textId="77777777" w:rsidR="00733E19" w:rsidRPr="00534086" w:rsidRDefault="00733E19" w:rsidP="00733E19"/>
        </w:tc>
        <w:tc>
          <w:tcPr>
            <w:tcW w:w="709" w:type="dxa"/>
          </w:tcPr>
          <w:p w14:paraId="0A392A77" w14:textId="1CF44522" w:rsidR="00733E19" w:rsidRPr="000A76BB" w:rsidRDefault="00733E19" w:rsidP="00733E19">
            <w:pPr>
              <w:ind w:left="-108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E1ECBAE" w14:textId="2ACE4907" w:rsidR="00733E19" w:rsidRPr="005401D1" w:rsidRDefault="00733E19" w:rsidP="00733E19">
            <w:pPr>
              <w:ind w:left="-108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2" w:type="dxa"/>
          </w:tcPr>
          <w:p w14:paraId="0E78B1BF" w14:textId="77777777" w:rsidR="00733E19" w:rsidRPr="005401D1" w:rsidRDefault="00733E19" w:rsidP="00733E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747B691" w14:textId="77777777" w:rsidR="00733E19" w:rsidRPr="005401D1" w:rsidRDefault="00733E19" w:rsidP="00733E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2533ABC6" w14:textId="2A01AA70" w:rsidR="00733E19" w:rsidRPr="005401D1" w:rsidRDefault="00733E19" w:rsidP="00733E19">
            <w:pPr>
              <w:ind w:left="-102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4A518F44" w14:textId="5CD52F88" w:rsidR="00733E19" w:rsidRPr="005401D1" w:rsidRDefault="00733E19" w:rsidP="00733E19">
            <w:pPr>
              <w:ind w:left="-102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9" w:type="dxa"/>
          </w:tcPr>
          <w:p w14:paraId="35F1F05B" w14:textId="77777777" w:rsidR="00733E19" w:rsidRPr="005401D1" w:rsidRDefault="00733E19" w:rsidP="00733E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1D9EA5EF" w14:textId="050EF60B" w:rsidR="00733E19" w:rsidRPr="005401D1" w:rsidRDefault="00733E19" w:rsidP="00733E19">
            <w:pPr>
              <w:ind w:hanging="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A507140" w14:textId="40D0EC97" w:rsidR="00733E19" w:rsidRPr="005401D1" w:rsidRDefault="00733E19" w:rsidP="00733E19">
            <w:pPr>
              <w:ind w:left="-10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708" w:type="dxa"/>
          </w:tcPr>
          <w:p w14:paraId="2B15A3A1" w14:textId="77777777" w:rsidR="00733E19" w:rsidRPr="005401D1" w:rsidRDefault="00733E19" w:rsidP="00733E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7833293B" w14:textId="77777777" w:rsidR="00733E19" w:rsidRPr="005401D1" w:rsidRDefault="00733E19" w:rsidP="00733E19">
            <w:pPr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DC1C327" w14:textId="7FDBACE0" w:rsidR="00733E19" w:rsidRPr="005401D1" w:rsidRDefault="00733E19" w:rsidP="00733E19">
            <w:pPr>
              <w:ind w:left="-103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6D689FC8" w14:textId="6E5E3F83" w:rsidR="00733E19" w:rsidRPr="005401D1" w:rsidRDefault="00733E19" w:rsidP="00733E19">
            <w:pPr>
              <w:ind w:left="-103"/>
              <w:jc w:val="center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t>82,8</w:t>
            </w:r>
          </w:p>
        </w:tc>
        <w:tc>
          <w:tcPr>
            <w:tcW w:w="679" w:type="dxa"/>
          </w:tcPr>
          <w:p w14:paraId="61C6BC15" w14:textId="77777777" w:rsidR="00733E19" w:rsidRPr="00534086" w:rsidRDefault="00733E19" w:rsidP="00733E19"/>
        </w:tc>
        <w:tc>
          <w:tcPr>
            <w:tcW w:w="1587" w:type="dxa"/>
          </w:tcPr>
          <w:p w14:paraId="202A585C" w14:textId="77777777" w:rsidR="00733E19" w:rsidRPr="00946528" w:rsidRDefault="00733E19" w:rsidP="00733E19">
            <w:r w:rsidRPr="00946528">
              <w:t>выполнено</w:t>
            </w:r>
          </w:p>
        </w:tc>
      </w:tr>
    </w:tbl>
    <w:p w14:paraId="0E988B4A" w14:textId="77777777" w:rsidR="00E551FB" w:rsidRDefault="00E551FB" w:rsidP="00E551FB">
      <w:pPr>
        <w:tabs>
          <w:tab w:val="left" w:pos="-1276"/>
        </w:tabs>
      </w:pPr>
      <w:bookmarkStart w:id="1" w:name="_Hlk222133769"/>
      <w:r w:rsidRPr="0083084F">
        <w:t xml:space="preserve">Примечание: </w:t>
      </w:r>
    </w:p>
    <w:p w14:paraId="0D2457D3" w14:textId="77777777" w:rsidR="00E551FB" w:rsidRPr="007D0748" w:rsidRDefault="00E551FB" w:rsidP="00E551FB">
      <w:pPr>
        <w:ind w:left="-284" w:firstLine="284"/>
      </w:pPr>
      <w:r>
        <w:t xml:space="preserve">* - </w:t>
      </w:r>
      <w:r>
        <w:rPr>
          <w:sz w:val="28"/>
          <w:szCs w:val="28"/>
        </w:rPr>
        <w:t xml:space="preserve"> </w:t>
      </w:r>
      <w:r w:rsidRPr="007D0748">
        <w:rPr>
          <w:shd w:val="clear" w:color="auto" w:fill="FFFFFF"/>
        </w:rPr>
        <w:t xml:space="preserve">объем </w:t>
      </w:r>
      <w:r>
        <w:rPr>
          <w:shd w:val="clear" w:color="auto" w:fill="FFFFFF"/>
        </w:rPr>
        <w:t>финансовых средств</w:t>
      </w:r>
      <w:r w:rsidRPr="007D0748">
        <w:rPr>
          <w:shd w:val="clear" w:color="auto" w:fill="FFFFFF"/>
        </w:rPr>
        <w:t xml:space="preserve"> указывается с точностью до одного знака после запятой</w:t>
      </w:r>
      <w:r>
        <w:rPr>
          <w:shd w:val="clear" w:color="auto" w:fill="FFFFFF"/>
        </w:rPr>
        <w:t>;</w:t>
      </w:r>
    </w:p>
    <w:p w14:paraId="4649E722" w14:textId="77777777" w:rsidR="00E551FB" w:rsidRDefault="00E551FB" w:rsidP="00E551FB">
      <w:pPr>
        <w:tabs>
          <w:tab w:val="left" w:pos="-1276"/>
        </w:tabs>
      </w:pPr>
      <w:r w:rsidRPr="0083084F">
        <w:t>*</w:t>
      </w:r>
      <w:r>
        <w:t>*</w:t>
      </w:r>
      <w:r w:rsidRPr="0083084F">
        <w:t xml:space="preserve"> - обязательно указывается сумма экономии, полученной в результате конкур</w:t>
      </w:r>
      <w:r>
        <w:t>ентных процедур;</w:t>
      </w:r>
    </w:p>
    <w:p w14:paraId="1C34E702" w14:textId="77777777" w:rsidR="00E551FB" w:rsidRPr="00B24A6F" w:rsidRDefault="00E551FB" w:rsidP="00E551FB">
      <w:pPr>
        <w:shd w:val="clear" w:color="auto" w:fill="FFFFFF"/>
        <w:textAlignment w:val="baseline"/>
        <w:rPr>
          <w:sz w:val="22"/>
          <w:szCs w:val="22"/>
          <w:shd w:val="clear" w:color="auto" w:fill="FFFFFF"/>
        </w:rPr>
      </w:pPr>
      <w:r w:rsidRPr="009049B9">
        <w:rPr>
          <w:shd w:val="clear" w:color="auto" w:fill="FFFFFF"/>
        </w:rPr>
        <w:t xml:space="preserve">*** - </w:t>
      </w:r>
      <w:r w:rsidRPr="00B24A6F">
        <w:rPr>
          <w:sz w:val="22"/>
          <w:szCs w:val="22"/>
          <w:shd w:val="clear" w:color="auto" w:fill="FFFFFF"/>
        </w:rPr>
        <w:t xml:space="preserve">при участии </w:t>
      </w:r>
      <w:r>
        <w:rPr>
          <w:sz w:val="22"/>
          <w:szCs w:val="22"/>
          <w:shd w:val="clear" w:color="auto" w:fill="FFFFFF"/>
        </w:rPr>
        <w:t xml:space="preserve">районного </w:t>
      </w:r>
      <w:r w:rsidRPr="00B24A6F">
        <w:rPr>
          <w:sz w:val="22"/>
          <w:szCs w:val="22"/>
          <w:shd w:val="clear" w:color="auto" w:fill="FFFFFF"/>
        </w:rPr>
        <w:t>бюджет</w:t>
      </w:r>
      <w:r>
        <w:rPr>
          <w:sz w:val="22"/>
          <w:szCs w:val="22"/>
          <w:shd w:val="clear" w:color="auto" w:fill="FFFFFF"/>
        </w:rPr>
        <w:t>а</w:t>
      </w:r>
      <w:r w:rsidRPr="00B24A6F">
        <w:rPr>
          <w:sz w:val="22"/>
          <w:szCs w:val="22"/>
          <w:shd w:val="clear" w:color="auto" w:fill="FFFFFF"/>
        </w:rPr>
        <w:t xml:space="preserve"> название строки заменяется на «районный бюджет» и добавляется строка «бюджет поселени</w:t>
      </w:r>
      <w:r>
        <w:rPr>
          <w:sz w:val="22"/>
          <w:szCs w:val="22"/>
          <w:shd w:val="clear" w:color="auto" w:fill="FFFFFF"/>
        </w:rPr>
        <w:t>я</w:t>
      </w:r>
      <w:r w:rsidRPr="00B24A6F">
        <w:rPr>
          <w:sz w:val="22"/>
          <w:szCs w:val="22"/>
          <w:shd w:val="clear" w:color="auto" w:fill="FFFFFF"/>
        </w:rPr>
        <w:t>».</w:t>
      </w:r>
    </w:p>
    <w:bookmarkEnd w:id="1"/>
    <w:p w14:paraId="348F0188" w14:textId="77777777" w:rsidR="00E551FB" w:rsidRPr="0083084F" w:rsidRDefault="00E551FB" w:rsidP="00E551FB">
      <w:pPr>
        <w:shd w:val="clear" w:color="auto" w:fill="FFFFFF"/>
        <w:textAlignment w:val="baseline"/>
      </w:pPr>
    </w:p>
    <w:p w14:paraId="6D3A9505" w14:textId="77777777"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14:paraId="7B73E01E" w14:textId="77777777" w:rsidR="00212583" w:rsidRDefault="00212583" w:rsidP="00E551FB">
      <w:pPr>
        <w:ind w:right="-284"/>
        <w:jc w:val="center"/>
        <w:rPr>
          <w:b/>
          <w:sz w:val="28"/>
          <w:szCs w:val="28"/>
        </w:rPr>
      </w:pPr>
    </w:p>
    <w:p w14:paraId="125DC8A5" w14:textId="77777777" w:rsidR="00E003EA" w:rsidRDefault="00E003EA" w:rsidP="00E003EA">
      <w:pPr>
        <w:ind w:right="-284"/>
        <w:rPr>
          <w:sz w:val="28"/>
          <w:szCs w:val="28"/>
        </w:rPr>
      </w:pPr>
      <w:r>
        <w:rPr>
          <w:sz w:val="28"/>
          <w:szCs w:val="28"/>
        </w:rPr>
        <w:t>Ведущий специалист общего отдела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О.Ю.Лавриненко</w:t>
      </w:r>
    </w:p>
    <w:p w14:paraId="2161D40F" w14:textId="77777777" w:rsidR="00DE3F9D" w:rsidRDefault="00DE3F9D" w:rsidP="00D13F01">
      <w:pPr>
        <w:rPr>
          <w:b/>
          <w:sz w:val="28"/>
          <w:szCs w:val="28"/>
        </w:rPr>
      </w:pPr>
    </w:p>
    <w:p w14:paraId="41111007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6A0A872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1C6AF755" w14:textId="30B7665F" w:rsidR="00314043" w:rsidRDefault="00314043" w:rsidP="00E551FB">
      <w:pPr>
        <w:jc w:val="center"/>
        <w:rPr>
          <w:b/>
          <w:sz w:val="28"/>
          <w:szCs w:val="28"/>
        </w:rPr>
      </w:pPr>
    </w:p>
    <w:p w14:paraId="06DF2601" w14:textId="43AC25D2" w:rsidR="00733E19" w:rsidRDefault="00733E19" w:rsidP="00E551FB">
      <w:pPr>
        <w:jc w:val="center"/>
        <w:rPr>
          <w:b/>
          <w:sz w:val="28"/>
          <w:szCs w:val="28"/>
        </w:rPr>
      </w:pPr>
    </w:p>
    <w:p w14:paraId="3E33B44B" w14:textId="60987444" w:rsidR="00733E19" w:rsidRDefault="00733E19" w:rsidP="00E551FB">
      <w:pPr>
        <w:jc w:val="center"/>
        <w:rPr>
          <w:b/>
          <w:sz w:val="28"/>
          <w:szCs w:val="28"/>
        </w:rPr>
      </w:pPr>
    </w:p>
    <w:p w14:paraId="53B1386F" w14:textId="50CECB19" w:rsidR="00733E19" w:rsidRDefault="00733E19" w:rsidP="00E551FB">
      <w:pPr>
        <w:jc w:val="center"/>
        <w:rPr>
          <w:b/>
          <w:sz w:val="28"/>
          <w:szCs w:val="28"/>
        </w:rPr>
      </w:pPr>
    </w:p>
    <w:p w14:paraId="28525094" w14:textId="78EA1714" w:rsidR="00733E19" w:rsidRDefault="00733E19" w:rsidP="00E551FB">
      <w:pPr>
        <w:jc w:val="center"/>
        <w:rPr>
          <w:b/>
          <w:sz w:val="28"/>
          <w:szCs w:val="28"/>
        </w:rPr>
      </w:pPr>
    </w:p>
    <w:p w14:paraId="478447E3" w14:textId="38C69F6A" w:rsidR="00733E19" w:rsidRDefault="00733E19" w:rsidP="00E551FB">
      <w:pPr>
        <w:jc w:val="center"/>
        <w:rPr>
          <w:b/>
          <w:sz w:val="28"/>
          <w:szCs w:val="28"/>
        </w:rPr>
      </w:pPr>
    </w:p>
    <w:p w14:paraId="36DE7814" w14:textId="0FB1778D" w:rsidR="00733E19" w:rsidRDefault="00733E19" w:rsidP="00E551FB">
      <w:pPr>
        <w:jc w:val="center"/>
        <w:rPr>
          <w:b/>
          <w:sz w:val="28"/>
          <w:szCs w:val="28"/>
        </w:rPr>
      </w:pPr>
    </w:p>
    <w:p w14:paraId="26441F5C" w14:textId="1E73DCAC" w:rsidR="00733E19" w:rsidRDefault="00733E19" w:rsidP="00E551FB">
      <w:pPr>
        <w:jc w:val="center"/>
        <w:rPr>
          <w:b/>
          <w:sz w:val="28"/>
          <w:szCs w:val="28"/>
        </w:rPr>
      </w:pPr>
    </w:p>
    <w:p w14:paraId="5DE57A90" w14:textId="479BDC79" w:rsidR="00733E19" w:rsidRDefault="00733E19" w:rsidP="00E551FB">
      <w:pPr>
        <w:jc w:val="center"/>
        <w:rPr>
          <w:b/>
          <w:sz w:val="28"/>
          <w:szCs w:val="28"/>
        </w:rPr>
      </w:pPr>
    </w:p>
    <w:p w14:paraId="4165F8F4" w14:textId="000C912B" w:rsidR="00733E19" w:rsidRDefault="00733E19" w:rsidP="00E551FB">
      <w:pPr>
        <w:jc w:val="center"/>
        <w:rPr>
          <w:b/>
          <w:sz w:val="28"/>
          <w:szCs w:val="28"/>
        </w:rPr>
      </w:pPr>
    </w:p>
    <w:p w14:paraId="7D29E101" w14:textId="4AA9E105" w:rsidR="00733E19" w:rsidRDefault="00733E19" w:rsidP="00E551FB">
      <w:pPr>
        <w:jc w:val="center"/>
        <w:rPr>
          <w:b/>
          <w:sz w:val="28"/>
          <w:szCs w:val="28"/>
        </w:rPr>
      </w:pPr>
    </w:p>
    <w:p w14:paraId="722A5574" w14:textId="5D1D3EC5" w:rsidR="00733E19" w:rsidRDefault="00733E19" w:rsidP="00E551FB">
      <w:pPr>
        <w:jc w:val="center"/>
        <w:rPr>
          <w:b/>
          <w:sz w:val="28"/>
          <w:szCs w:val="28"/>
        </w:rPr>
      </w:pPr>
    </w:p>
    <w:p w14:paraId="45FE00AE" w14:textId="77777777" w:rsidR="00733E19" w:rsidRDefault="00733E19" w:rsidP="00E551FB">
      <w:pPr>
        <w:jc w:val="center"/>
        <w:rPr>
          <w:b/>
          <w:sz w:val="28"/>
          <w:szCs w:val="28"/>
        </w:rPr>
      </w:pPr>
    </w:p>
    <w:p w14:paraId="4E9F2A28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B2115CD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4F4E2812" w14:textId="77777777" w:rsidR="00314043" w:rsidRDefault="00314043" w:rsidP="00E551FB">
      <w:pPr>
        <w:jc w:val="center"/>
        <w:rPr>
          <w:b/>
          <w:sz w:val="28"/>
          <w:szCs w:val="28"/>
        </w:rPr>
      </w:pPr>
    </w:p>
    <w:p w14:paraId="7A00C093" w14:textId="77777777" w:rsidR="00E551FB" w:rsidRPr="00E1093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lastRenderedPageBreak/>
        <w:t>ОТЧЕТ</w:t>
      </w:r>
    </w:p>
    <w:p w14:paraId="09E8C3F0" w14:textId="77777777" w:rsidR="00E551FB" w:rsidRDefault="00E551FB" w:rsidP="00E551FB">
      <w:pPr>
        <w:jc w:val="center"/>
        <w:rPr>
          <w:b/>
          <w:sz w:val="28"/>
          <w:szCs w:val="28"/>
        </w:rPr>
      </w:pPr>
      <w:r w:rsidRPr="00E1093B">
        <w:rPr>
          <w:b/>
          <w:sz w:val="28"/>
          <w:szCs w:val="28"/>
        </w:rPr>
        <w:t xml:space="preserve">о выполнении целевых </w:t>
      </w:r>
      <w:r>
        <w:rPr>
          <w:b/>
          <w:sz w:val="28"/>
          <w:szCs w:val="28"/>
        </w:rPr>
        <w:t>показателей</w:t>
      </w:r>
      <w:r w:rsidRPr="00E1093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муниципальной </w:t>
      </w:r>
      <w:r w:rsidRPr="00E1093B">
        <w:rPr>
          <w:b/>
          <w:sz w:val="28"/>
          <w:szCs w:val="28"/>
        </w:rPr>
        <w:t>программ</w:t>
      </w:r>
      <w:r>
        <w:rPr>
          <w:b/>
          <w:sz w:val="28"/>
          <w:szCs w:val="28"/>
        </w:rPr>
        <w:t>ы</w:t>
      </w:r>
    </w:p>
    <w:p w14:paraId="2DF2A7B0" w14:textId="77777777" w:rsidR="00733E19" w:rsidRPr="00733E19" w:rsidRDefault="00733E19" w:rsidP="00733E19">
      <w:pPr>
        <w:jc w:val="center"/>
        <w:rPr>
          <w:b/>
          <w:sz w:val="28"/>
          <w:szCs w:val="28"/>
        </w:rPr>
      </w:pPr>
      <w:r w:rsidRPr="00733E19">
        <w:rPr>
          <w:b/>
          <w:sz w:val="28"/>
          <w:szCs w:val="28"/>
        </w:rPr>
        <w:t>Пластуновского сельского поселения Динского района «Развитие физической</w:t>
      </w:r>
    </w:p>
    <w:p w14:paraId="51272FAC" w14:textId="5117D57E" w:rsidR="00A32CAA" w:rsidRDefault="00733E19" w:rsidP="00733E19">
      <w:pPr>
        <w:jc w:val="center"/>
        <w:rPr>
          <w:b/>
          <w:sz w:val="28"/>
          <w:szCs w:val="28"/>
        </w:rPr>
      </w:pPr>
      <w:r w:rsidRPr="00733E19">
        <w:rPr>
          <w:b/>
          <w:sz w:val="28"/>
          <w:szCs w:val="28"/>
        </w:rPr>
        <w:t xml:space="preserve"> культуры, спорта и молодежной политике», за 2025 год</w:t>
      </w:r>
    </w:p>
    <w:p w14:paraId="675CB379" w14:textId="77777777" w:rsidR="00E551FB" w:rsidRDefault="00E551FB" w:rsidP="00E551FB">
      <w:pPr>
        <w:pBdr>
          <w:top w:val="single" w:sz="12" w:space="1" w:color="auto"/>
          <w:bottom w:val="single" w:sz="12" w:space="1" w:color="auto"/>
        </w:pBdr>
        <w:jc w:val="center"/>
      </w:pPr>
      <w:r w:rsidRPr="00CB4605">
        <w:t xml:space="preserve">(наименование программы, срок действия, </w:t>
      </w:r>
    </w:p>
    <w:p w14:paraId="6A5E0890" w14:textId="5B6B6C63" w:rsidR="00D13F01" w:rsidRDefault="00733E19" w:rsidP="00E551FB">
      <w:pPr>
        <w:jc w:val="center"/>
      </w:pPr>
      <w:r w:rsidRPr="00733E19">
        <w:t>Постановление № 496 от 11.11.2024г.(изменения № 300 от 06.11.2025 г.)</w:t>
      </w:r>
    </w:p>
    <w:p w14:paraId="347B73D3" w14:textId="77777777" w:rsidR="00E551FB" w:rsidRDefault="00E551FB" w:rsidP="00E551FB"/>
    <w:tbl>
      <w:tblPr>
        <w:tblW w:w="15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15"/>
        <w:gridCol w:w="1417"/>
        <w:gridCol w:w="2552"/>
        <w:gridCol w:w="2410"/>
        <w:gridCol w:w="1984"/>
        <w:gridCol w:w="1956"/>
      </w:tblGrid>
      <w:tr w:rsidR="00E551FB" w:rsidRPr="00DB604B" w14:paraId="7C809A22" w14:textId="77777777" w:rsidTr="00733E19">
        <w:trPr>
          <w:trHeight w:val="804"/>
        </w:trPr>
        <w:tc>
          <w:tcPr>
            <w:tcW w:w="4815" w:type="dxa"/>
          </w:tcPr>
          <w:p w14:paraId="7F1734A0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Наименование показателя</w:t>
            </w:r>
          </w:p>
        </w:tc>
        <w:tc>
          <w:tcPr>
            <w:tcW w:w="1417" w:type="dxa"/>
          </w:tcPr>
          <w:p w14:paraId="384AC933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Единица</w:t>
            </w:r>
          </w:p>
          <w:p w14:paraId="281572BC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измерения</w:t>
            </w:r>
          </w:p>
        </w:tc>
        <w:tc>
          <w:tcPr>
            <w:tcW w:w="2552" w:type="dxa"/>
          </w:tcPr>
          <w:p w14:paraId="59DF5B88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Предусмотренное программой значение показателя на текущий год</w:t>
            </w:r>
          </w:p>
        </w:tc>
        <w:tc>
          <w:tcPr>
            <w:tcW w:w="2410" w:type="dxa"/>
          </w:tcPr>
          <w:p w14:paraId="68C743F3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Фактическое значение показателя на отчетную дату</w:t>
            </w:r>
          </w:p>
        </w:tc>
        <w:tc>
          <w:tcPr>
            <w:tcW w:w="1984" w:type="dxa"/>
          </w:tcPr>
          <w:p w14:paraId="3F86AF6C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Процент выполнения показателя, %</w:t>
            </w:r>
          </w:p>
          <w:p w14:paraId="2D049C86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 = (4 : 3 * 100)</w:t>
            </w:r>
          </w:p>
        </w:tc>
        <w:tc>
          <w:tcPr>
            <w:tcW w:w="1956" w:type="dxa"/>
          </w:tcPr>
          <w:p w14:paraId="24F595CD" w14:textId="77777777" w:rsidR="00E551FB" w:rsidRPr="00DB604B" w:rsidRDefault="00E551FB" w:rsidP="00733E19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Примечание*</w:t>
            </w:r>
          </w:p>
        </w:tc>
      </w:tr>
      <w:tr w:rsidR="00E551FB" w:rsidRPr="00DB604B" w14:paraId="52AEF9FD" w14:textId="77777777" w:rsidTr="00733E19">
        <w:tc>
          <w:tcPr>
            <w:tcW w:w="4815" w:type="dxa"/>
          </w:tcPr>
          <w:p w14:paraId="6CA6012F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37886B93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14:paraId="0793B7DA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3</w:t>
            </w:r>
          </w:p>
        </w:tc>
        <w:tc>
          <w:tcPr>
            <w:tcW w:w="2410" w:type="dxa"/>
          </w:tcPr>
          <w:p w14:paraId="4900EAAE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4</w:t>
            </w:r>
          </w:p>
        </w:tc>
        <w:tc>
          <w:tcPr>
            <w:tcW w:w="1984" w:type="dxa"/>
          </w:tcPr>
          <w:p w14:paraId="4337EFCD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5</w:t>
            </w:r>
          </w:p>
        </w:tc>
        <w:tc>
          <w:tcPr>
            <w:tcW w:w="1956" w:type="dxa"/>
          </w:tcPr>
          <w:p w14:paraId="53F7561A" w14:textId="77777777" w:rsidR="00E551FB" w:rsidRPr="00DB604B" w:rsidRDefault="00E551FB" w:rsidP="0031736C">
            <w:pPr>
              <w:jc w:val="center"/>
              <w:rPr>
                <w:sz w:val="20"/>
                <w:szCs w:val="20"/>
              </w:rPr>
            </w:pPr>
            <w:r w:rsidRPr="00DB604B">
              <w:rPr>
                <w:sz w:val="20"/>
                <w:szCs w:val="20"/>
              </w:rPr>
              <w:t>6</w:t>
            </w:r>
          </w:p>
        </w:tc>
      </w:tr>
      <w:tr w:rsidR="00E551FB" w:rsidRPr="00DB604B" w14:paraId="64951D00" w14:textId="77777777" w:rsidTr="0031736C">
        <w:tc>
          <w:tcPr>
            <w:tcW w:w="15134" w:type="dxa"/>
            <w:gridSpan w:val="6"/>
          </w:tcPr>
          <w:p w14:paraId="1DB930E2" w14:textId="03DA91B1" w:rsidR="00E551FB" w:rsidRPr="00733E19" w:rsidRDefault="00E551FB" w:rsidP="00733E19">
            <w:pPr>
              <w:rPr>
                <w:i/>
                <w:sz w:val="22"/>
                <w:szCs w:val="22"/>
              </w:rPr>
            </w:pPr>
            <w:r w:rsidRPr="00733E19">
              <w:rPr>
                <w:i/>
                <w:sz w:val="22"/>
                <w:szCs w:val="22"/>
              </w:rPr>
              <w:t xml:space="preserve">Муниципальная программа </w:t>
            </w:r>
            <w:r w:rsidR="00977890" w:rsidRPr="00733E19">
              <w:rPr>
                <w:i/>
                <w:sz w:val="22"/>
                <w:szCs w:val="22"/>
              </w:rPr>
              <w:t>«</w:t>
            </w:r>
            <w:r w:rsidR="00733E19" w:rsidRPr="00733E19">
              <w:rPr>
                <w:i/>
                <w:sz w:val="22"/>
                <w:szCs w:val="22"/>
              </w:rPr>
              <w:t>Развитие физической культуры, спорта и молодежной политике</w:t>
            </w:r>
            <w:r w:rsidR="00977890" w:rsidRPr="00733E19">
              <w:rPr>
                <w:i/>
                <w:sz w:val="22"/>
                <w:szCs w:val="22"/>
              </w:rPr>
              <w:t>»</w:t>
            </w:r>
          </w:p>
        </w:tc>
      </w:tr>
      <w:tr w:rsidR="00733E19" w:rsidRPr="00DB604B" w14:paraId="2A688DB4" w14:textId="77777777" w:rsidTr="0031736C">
        <w:tc>
          <w:tcPr>
            <w:tcW w:w="15134" w:type="dxa"/>
            <w:gridSpan w:val="6"/>
          </w:tcPr>
          <w:p w14:paraId="3165B13A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</w:rPr>
              <w:t xml:space="preserve">Цели: </w:t>
            </w:r>
            <w:r w:rsidRPr="00733E19">
              <w:rPr>
                <w:sz w:val="22"/>
                <w:szCs w:val="22"/>
                <w:u w:val="single"/>
              </w:rPr>
              <w:t>- ежегодное увеличение численности жителей Пластуновского сельского поселения, занимающихся физической культурой и спортом;</w:t>
            </w:r>
          </w:p>
          <w:p w14:paraId="0B147210" w14:textId="254CC002" w:rsidR="00733E19" w:rsidRPr="00733E19" w:rsidRDefault="00733E19" w:rsidP="00733E19">
            <w:pPr>
              <w:rPr>
                <w:sz w:val="22"/>
                <w:szCs w:val="22"/>
              </w:rPr>
            </w:pPr>
            <w:r w:rsidRPr="00733E19">
              <w:rPr>
                <w:sz w:val="22"/>
                <w:szCs w:val="22"/>
                <w:u w:val="single"/>
              </w:rPr>
              <w:t>- создание благоприятных экономических, социальных, организационно-правовых условий для воспитания, обучения и развития молодых граждан, создание условий для развития и поддержки добровольчества (волонтерства)</w:t>
            </w:r>
          </w:p>
        </w:tc>
      </w:tr>
      <w:tr w:rsidR="00733E19" w:rsidRPr="00DB604B" w14:paraId="4937283B" w14:textId="77777777" w:rsidTr="0031736C">
        <w:tc>
          <w:tcPr>
            <w:tcW w:w="15134" w:type="dxa"/>
            <w:gridSpan w:val="6"/>
          </w:tcPr>
          <w:p w14:paraId="14AA24B2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</w:rPr>
              <w:t xml:space="preserve">Задачи: </w:t>
            </w:r>
            <w:r w:rsidRPr="00733E19">
              <w:rPr>
                <w:sz w:val="22"/>
                <w:szCs w:val="22"/>
                <w:u w:val="single"/>
              </w:rPr>
              <w:t>- сохранение и улучшение физического здоровья жителей Пластуновского сельского поселения средствами физической культуры и спорта;</w:t>
            </w:r>
          </w:p>
          <w:p w14:paraId="5E4E8A78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  <w:u w:val="single"/>
              </w:rPr>
              <w:t>- повышение мотивации граждан к регулярным занятиям физической культурой и спортом, поэтапное внедрение Всероссийского физкультурно-спортивного комплекса «Готов к труду и обороне»;</w:t>
            </w:r>
          </w:p>
          <w:p w14:paraId="0622F437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  <w:u w:val="single"/>
              </w:rPr>
              <w:t>- гражданское и патриотическое воспитание, творческое, интеллектуальное и духовно-нравственное развитие молодежи,</w:t>
            </w:r>
          </w:p>
          <w:p w14:paraId="05FF9490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  <w:u w:val="single"/>
              </w:rPr>
              <w:t xml:space="preserve">- профилактика безнадзорности в молодежной среде, </w:t>
            </w:r>
          </w:p>
          <w:p w14:paraId="38F2FCBA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  <w:u w:val="single"/>
              </w:rPr>
              <w:t xml:space="preserve">- формирование здорового образа жизни, </w:t>
            </w:r>
          </w:p>
          <w:p w14:paraId="5CD6500C" w14:textId="77777777" w:rsidR="00733E19" w:rsidRPr="00733E19" w:rsidRDefault="00733E19" w:rsidP="00733E19">
            <w:pPr>
              <w:rPr>
                <w:sz w:val="22"/>
                <w:szCs w:val="22"/>
                <w:u w:val="single"/>
              </w:rPr>
            </w:pPr>
            <w:r w:rsidRPr="00733E19">
              <w:rPr>
                <w:sz w:val="22"/>
                <w:szCs w:val="22"/>
                <w:u w:val="single"/>
              </w:rPr>
              <w:t>- трудоустройство игротехника для работы на летних дворовых площадках,</w:t>
            </w:r>
          </w:p>
          <w:p w14:paraId="1142C2C8" w14:textId="24C9CC74" w:rsidR="00733E19" w:rsidRPr="00733E19" w:rsidRDefault="00733E19" w:rsidP="00733E19">
            <w:pPr>
              <w:rPr>
                <w:sz w:val="22"/>
                <w:szCs w:val="22"/>
              </w:rPr>
            </w:pPr>
            <w:r w:rsidRPr="00733E19">
              <w:rPr>
                <w:sz w:val="22"/>
                <w:szCs w:val="22"/>
                <w:u w:val="single"/>
              </w:rPr>
              <w:t>- взаимодействие с молодежными общественными объединениями</w:t>
            </w:r>
          </w:p>
        </w:tc>
      </w:tr>
      <w:tr w:rsidR="00C442A5" w:rsidRPr="00DB604B" w14:paraId="249FBA88" w14:textId="77777777" w:rsidTr="00733E19">
        <w:tc>
          <w:tcPr>
            <w:tcW w:w="4815" w:type="dxa"/>
          </w:tcPr>
          <w:p w14:paraId="6C61B35F" w14:textId="60D7CF34" w:rsidR="00C442A5" w:rsidRPr="00733E19" w:rsidRDefault="00733E19" w:rsidP="00C429DE">
            <w:pPr>
              <w:rPr>
                <w:sz w:val="22"/>
                <w:szCs w:val="22"/>
              </w:rPr>
            </w:pPr>
            <w:r w:rsidRPr="00733E19">
              <w:rPr>
                <w:sz w:val="22"/>
                <w:szCs w:val="22"/>
              </w:rPr>
              <w:t>Численность игротехников, вовлеченных в организацию временной работы летних дворовых площадок</w:t>
            </w:r>
          </w:p>
        </w:tc>
        <w:tc>
          <w:tcPr>
            <w:tcW w:w="1417" w:type="dxa"/>
            <w:vAlign w:val="center"/>
          </w:tcPr>
          <w:p w14:paraId="7B2B2F8E" w14:textId="77777777" w:rsidR="00C442A5" w:rsidRPr="00733E19" w:rsidRDefault="00C442A5" w:rsidP="00C429DE">
            <w:pPr>
              <w:jc w:val="center"/>
              <w:rPr>
                <w:sz w:val="22"/>
                <w:szCs w:val="22"/>
              </w:rPr>
            </w:pPr>
            <w:r w:rsidRPr="00733E19">
              <w:rPr>
                <w:sz w:val="22"/>
                <w:szCs w:val="22"/>
              </w:rPr>
              <w:t>человек</w:t>
            </w:r>
          </w:p>
        </w:tc>
        <w:tc>
          <w:tcPr>
            <w:tcW w:w="2552" w:type="dxa"/>
            <w:vAlign w:val="center"/>
          </w:tcPr>
          <w:p w14:paraId="42CC5817" w14:textId="77777777" w:rsidR="00C442A5" w:rsidRPr="00733E19" w:rsidRDefault="00C442A5" w:rsidP="00E26463">
            <w:pPr>
              <w:jc w:val="center"/>
              <w:rPr>
                <w:sz w:val="22"/>
                <w:szCs w:val="22"/>
              </w:rPr>
            </w:pPr>
            <w:r w:rsidRPr="00733E19">
              <w:rPr>
                <w:sz w:val="22"/>
                <w:szCs w:val="22"/>
              </w:rPr>
              <w:t>10</w:t>
            </w:r>
          </w:p>
        </w:tc>
        <w:tc>
          <w:tcPr>
            <w:tcW w:w="2410" w:type="dxa"/>
            <w:vAlign w:val="center"/>
          </w:tcPr>
          <w:p w14:paraId="345C4DC9" w14:textId="77777777" w:rsidR="00C442A5" w:rsidRPr="00E003EA" w:rsidRDefault="003E1210" w:rsidP="00E26463">
            <w:pPr>
              <w:jc w:val="center"/>
              <w:rPr>
                <w:sz w:val="22"/>
                <w:szCs w:val="22"/>
              </w:rPr>
            </w:pPr>
            <w:r w:rsidRPr="00E003EA">
              <w:rPr>
                <w:sz w:val="22"/>
                <w:szCs w:val="22"/>
              </w:rPr>
              <w:t>12</w:t>
            </w:r>
          </w:p>
        </w:tc>
        <w:tc>
          <w:tcPr>
            <w:tcW w:w="1984" w:type="dxa"/>
            <w:vAlign w:val="center"/>
          </w:tcPr>
          <w:p w14:paraId="5420F348" w14:textId="77777777" w:rsidR="00C442A5" w:rsidRPr="00E003EA" w:rsidRDefault="00C442A5" w:rsidP="00D13F01">
            <w:pPr>
              <w:jc w:val="center"/>
              <w:rPr>
                <w:sz w:val="22"/>
                <w:szCs w:val="22"/>
              </w:rPr>
            </w:pPr>
            <w:r w:rsidRPr="00E003EA">
              <w:rPr>
                <w:sz w:val="22"/>
                <w:szCs w:val="22"/>
              </w:rPr>
              <w:t>1</w:t>
            </w:r>
            <w:r w:rsidR="00D13F01" w:rsidRPr="00E003EA">
              <w:rPr>
                <w:sz w:val="22"/>
                <w:szCs w:val="22"/>
              </w:rPr>
              <w:t>2</w:t>
            </w:r>
            <w:r w:rsidRPr="00E003EA">
              <w:rPr>
                <w:sz w:val="22"/>
                <w:szCs w:val="22"/>
              </w:rPr>
              <w:t>0</w:t>
            </w:r>
          </w:p>
        </w:tc>
        <w:tc>
          <w:tcPr>
            <w:tcW w:w="1956" w:type="dxa"/>
          </w:tcPr>
          <w:p w14:paraId="0F21F424" w14:textId="77777777" w:rsidR="00C442A5" w:rsidRPr="00733E19" w:rsidRDefault="00C442A5" w:rsidP="00E26463">
            <w:pPr>
              <w:rPr>
                <w:sz w:val="22"/>
                <w:szCs w:val="22"/>
              </w:rPr>
            </w:pPr>
          </w:p>
        </w:tc>
      </w:tr>
    </w:tbl>
    <w:p w14:paraId="560807FD" w14:textId="77777777" w:rsidR="00E551FB" w:rsidRDefault="00E551FB" w:rsidP="00E551FB">
      <w:pPr>
        <w:ind w:firstLine="709"/>
      </w:pPr>
      <w:bookmarkStart w:id="2" w:name="_Hlk222134406"/>
      <w:r w:rsidRPr="0083084F">
        <w:t xml:space="preserve">Примечание: </w:t>
      </w:r>
    </w:p>
    <w:p w14:paraId="0D274A2F" w14:textId="77777777" w:rsidR="00E551FB" w:rsidRDefault="00E551FB" w:rsidP="00E551FB">
      <w:pPr>
        <w:ind w:firstLine="709"/>
      </w:pPr>
      <w:r w:rsidRPr="0083084F">
        <w:t xml:space="preserve">* - в таблице кратко указываются причины не выполнения целевых показателей. Развернутая информация о соответствии достигнутых результатов показателям, установленным </w:t>
      </w:r>
      <w:r>
        <w:t xml:space="preserve">муниципальной </w:t>
      </w:r>
      <w:r w:rsidRPr="0083084F">
        <w:t xml:space="preserve">программой, </w:t>
      </w:r>
      <w:r>
        <w:t>отража</w:t>
      </w:r>
      <w:r w:rsidRPr="0083084F">
        <w:t xml:space="preserve">ется в докладе о ходе </w:t>
      </w:r>
      <w:r>
        <w:t>реализации муниципальной программы</w:t>
      </w:r>
      <w:r w:rsidRPr="0083084F">
        <w:t xml:space="preserve"> с указанием причин не выполнения принятых обязательств</w:t>
      </w:r>
      <w:r>
        <w:t>.</w:t>
      </w:r>
    </w:p>
    <w:bookmarkEnd w:id="2"/>
    <w:p w14:paraId="37559550" w14:textId="77777777" w:rsidR="00E551FB" w:rsidRPr="0083084F" w:rsidRDefault="00E551FB" w:rsidP="00E551FB"/>
    <w:p w14:paraId="51C787F0" w14:textId="77777777" w:rsidR="00E551FB" w:rsidRDefault="00E551FB" w:rsidP="00E551FB">
      <w:pPr>
        <w:ind w:right="-284"/>
        <w:jc w:val="center"/>
        <w:rPr>
          <w:b/>
          <w:sz w:val="28"/>
          <w:szCs w:val="28"/>
        </w:rPr>
      </w:pPr>
    </w:p>
    <w:p w14:paraId="6EB6EB9C" w14:textId="092CC429" w:rsidR="00E551FB" w:rsidRDefault="00E003EA" w:rsidP="00E003EA">
      <w:pPr>
        <w:ind w:firstLine="900"/>
        <w:jc w:val="both"/>
        <w:rPr>
          <w:sz w:val="28"/>
          <w:szCs w:val="28"/>
        </w:rPr>
      </w:pPr>
      <w:r w:rsidRPr="00E003EA">
        <w:rPr>
          <w:sz w:val="28"/>
          <w:szCs w:val="28"/>
        </w:rPr>
        <w:t>Ведущий специалист общего отдела</w:t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</w:r>
      <w:r w:rsidRPr="00E003EA">
        <w:rPr>
          <w:sz w:val="28"/>
          <w:szCs w:val="28"/>
        </w:rPr>
        <w:tab/>
        <w:t>О.Ю.Лавриненко</w:t>
      </w:r>
    </w:p>
    <w:sectPr w:rsidR="00E551FB" w:rsidSect="004A734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5E2B"/>
    <w:rsid w:val="000055DF"/>
    <w:rsid w:val="000177BD"/>
    <w:rsid w:val="0006160E"/>
    <w:rsid w:val="000A76BB"/>
    <w:rsid w:val="000D0612"/>
    <w:rsid w:val="000E6A98"/>
    <w:rsid w:val="00126D9B"/>
    <w:rsid w:val="00176C0F"/>
    <w:rsid w:val="0018729F"/>
    <w:rsid w:val="001C5E2B"/>
    <w:rsid w:val="001D776B"/>
    <w:rsid w:val="00212583"/>
    <w:rsid w:val="002208F8"/>
    <w:rsid w:val="00232C40"/>
    <w:rsid w:val="00251350"/>
    <w:rsid w:val="00260D10"/>
    <w:rsid w:val="00272B67"/>
    <w:rsid w:val="002847BF"/>
    <w:rsid w:val="002C235E"/>
    <w:rsid w:val="00300EEC"/>
    <w:rsid w:val="00314043"/>
    <w:rsid w:val="00333C72"/>
    <w:rsid w:val="00361E7B"/>
    <w:rsid w:val="003E1210"/>
    <w:rsid w:val="003E4FA6"/>
    <w:rsid w:val="00431693"/>
    <w:rsid w:val="00485A44"/>
    <w:rsid w:val="004E1C9E"/>
    <w:rsid w:val="004F5C1A"/>
    <w:rsid w:val="005401D1"/>
    <w:rsid w:val="00573B99"/>
    <w:rsid w:val="005976A6"/>
    <w:rsid w:val="005C1DD5"/>
    <w:rsid w:val="006D187F"/>
    <w:rsid w:val="006D5A98"/>
    <w:rsid w:val="00733E19"/>
    <w:rsid w:val="00751CE5"/>
    <w:rsid w:val="00765C54"/>
    <w:rsid w:val="00785D2B"/>
    <w:rsid w:val="007C715A"/>
    <w:rsid w:val="0080259D"/>
    <w:rsid w:val="008027DB"/>
    <w:rsid w:val="008978E3"/>
    <w:rsid w:val="008F08D2"/>
    <w:rsid w:val="008F5612"/>
    <w:rsid w:val="00912DF1"/>
    <w:rsid w:val="00946528"/>
    <w:rsid w:val="009525FA"/>
    <w:rsid w:val="0095660C"/>
    <w:rsid w:val="00977890"/>
    <w:rsid w:val="00977FE8"/>
    <w:rsid w:val="00982446"/>
    <w:rsid w:val="009912F8"/>
    <w:rsid w:val="009B168A"/>
    <w:rsid w:val="009E35E2"/>
    <w:rsid w:val="009F2D14"/>
    <w:rsid w:val="00A15B62"/>
    <w:rsid w:val="00A32CAA"/>
    <w:rsid w:val="00A64644"/>
    <w:rsid w:val="00A70CAD"/>
    <w:rsid w:val="00AB26D1"/>
    <w:rsid w:val="00AB654F"/>
    <w:rsid w:val="00B27721"/>
    <w:rsid w:val="00B63E03"/>
    <w:rsid w:val="00BB31B1"/>
    <w:rsid w:val="00BF5E2A"/>
    <w:rsid w:val="00C020E7"/>
    <w:rsid w:val="00C03893"/>
    <w:rsid w:val="00C442A5"/>
    <w:rsid w:val="00C60831"/>
    <w:rsid w:val="00CB69BC"/>
    <w:rsid w:val="00CD6D01"/>
    <w:rsid w:val="00CE48AB"/>
    <w:rsid w:val="00D13F01"/>
    <w:rsid w:val="00D43D20"/>
    <w:rsid w:val="00D54230"/>
    <w:rsid w:val="00DE3258"/>
    <w:rsid w:val="00DE3F9D"/>
    <w:rsid w:val="00E003EA"/>
    <w:rsid w:val="00E07DA3"/>
    <w:rsid w:val="00E26463"/>
    <w:rsid w:val="00E551FB"/>
    <w:rsid w:val="00E75272"/>
    <w:rsid w:val="00E8312C"/>
    <w:rsid w:val="00E852AC"/>
    <w:rsid w:val="00E877E1"/>
    <w:rsid w:val="00E9670B"/>
    <w:rsid w:val="00EB08F0"/>
    <w:rsid w:val="00F001A8"/>
    <w:rsid w:val="00F1548F"/>
    <w:rsid w:val="00F90419"/>
    <w:rsid w:val="00FD5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26C1"/>
  <w15:docId w15:val="{2DA11E80-60B8-4686-8DE9-E1328ABB7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5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7105B-C495-4ED7-A86F-666FC6D27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610</Words>
  <Characters>3481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</dc:creator>
  <cp:lastModifiedBy>Светлана</cp:lastModifiedBy>
  <cp:revision>5</cp:revision>
  <dcterms:created xsi:type="dcterms:W3CDTF">2025-02-28T08:17:00Z</dcterms:created>
  <dcterms:modified xsi:type="dcterms:W3CDTF">2026-03-03T07:11:00Z</dcterms:modified>
</cp:coreProperties>
</file>