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303479" w:rsidRDefault="00DA6687" w:rsidP="0030347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32A22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632A22" w:rsidRDefault="006D631E" w:rsidP="006D631E">
      <w:pPr>
        <w:rPr>
          <w:b/>
          <w:sz w:val="28"/>
          <w:szCs w:val="28"/>
        </w:rPr>
      </w:pPr>
    </w:p>
    <w:p w:rsidR="006D631E" w:rsidRPr="00E95481" w:rsidRDefault="00700631" w:rsidP="006D63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13.11.2020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  <w:t>№</w:t>
      </w:r>
      <w:r w:rsidR="001B155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259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2D0CBC" w:rsidRDefault="002D0CBC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259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D0CBC" w:rsidRDefault="00AD7306" w:rsidP="002D0CBC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D94DDE" w:rsidRDefault="00AD7306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2D0CBC" w:rsidRDefault="002D0CBC" w:rsidP="00B75335">
      <w:pPr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</w:t>
      </w:r>
      <w:r>
        <w:rPr>
          <w:bCs/>
          <w:sz w:val="28"/>
          <w:szCs w:val="28"/>
        </w:rPr>
        <w:t>22</w:t>
      </w:r>
      <w:r w:rsidRPr="00685B57">
        <w:rPr>
          <w:bCs/>
          <w:sz w:val="28"/>
          <w:szCs w:val="28"/>
        </w:rPr>
        <w:t xml:space="preserve"> октября 201</w:t>
      </w:r>
      <w:r>
        <w:rPr>
          <w:bCs/>
          <w:sz w:val="28"/>
          <w:szCs w:val="28"/>
        </w:rPr>
        <w:t>5 года</w:t>
      </w:r>
      <w:r w:rsidRPr="00685B5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986</w:t>
      </w:r>
      <w:r w:rsidRPr="00685B57">
        <w:rPr>
          <w:bCs/>
          <w:sz w:val="28"/>
          <w:szCs w:val="28"/>
        </w:rPr>
        <w:t xml:space="preserve"> «Об утверждении государственной программы Краснодарского края «Развитие культуры»</w:t>
      </w:r>
      <w:r w:rsidR="009A15AF" w:rsidRPr="00D94D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стат</w:t>
      </w:r>
      <w:r w:rsidR="00A6469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64690"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r w:rsidR="00B75335" w:rsidRPr="00D94DDE">
        <w:rPr>
          <w:sz w:val="28"/>
          <w:szCs w:val="28"/>
        </w:rPr>
        <w:t xml:space="preserve">постановлением администрации Пластуновского сельского поселения </w:t>
      </w:r>
      <w:proofErr w:type="spellStart"/>
      <w:r w:rsidR="00B75335" w:rsidRPr="00D94DDE">
        <w:rPr>
          <w:sz w:val="28"/>
          <w:szCs w:val="28"/>
        </w:rPr>
        <w:t>Динского</w:t>
      </w:r>
      <w:proofErr w:type="spellEnd"/>
      <w:r w:rsidR="00B75335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B75335" w:rsidRPr="00D94DDE">
        <w:rPr>
          <w:sz w:val="28"/>
          <w:szCs w:val="28"/>
        </w:rPr>
        <w:t>Пластуновское</w:t>
      </w:r>
      <w:proofErr w:type="spellEnd"/>
      <w:r w:rsidR="00B75335" w:rsidRPr="00D94DDE">
        <w:rPr>
          <w:sz w:val="28"/>
          <w:szCs w:val="28"/>
        </w:rPr>
        <w:t xml:space="preserve"> сельское поселение </w:t>
      </w:r>
      <w:proofErr w:type="spellStart"/>
      <w:r w:rsidR="00B75335" w:rsidRPr="00D94DDE">
        <w:rPr>
          <w:sz w:val="28"/>
          <w:szCs w:val="28"/>
        </w:rPr>
        <w:t>Динского</w:t>
      </w:r>
      <w:proofErr w:type="spellEnd"/>
      <w:r w:rsidR="00B75335" w:rsidRPr="00D94DDE">
        <w:rPr>
          <w:sz w:val="28"/>
          <w:szCs w:val="28"/>
        </w:rPr>
        <w:t xml:space="preserve"> района» </w:t>
      </w:r>
      <w:r w:rsidR="00B75335">
        <w:rPr>
          <w:sz w:val="28"/>
          <w:szCs w:val="28"/>
        </w:rPr>
        <w:t xml:space="preserve">                             </w:t>
      </w:r>
      <w:r w:rsidR="00B75335" w:rsidRPr="00D94DDE">
        <w:rPr>
          <w:sz w:val="28"/>
          <w:szCs w:val="28"/>
        </w:rPr>
        <w:t>(с изменениями от 05.08.2015 г. № 366; от 18.08.2016 г. № 336; от 16.06.2017 г. № 116)</w:t>
      </w:r>
      <w:r w:rsidR="00B75335">
        <w:rPr>
          <w:sz w:val="28"/>
          <w:szCs w:val="28"/>
        </w:rPr>
        <w:t xml:space="preserve">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090842" w:rsidRPr="00090842" w:rsidRDefault="00090842" w:rsidP="00090842">
      <w:pPr>
        <w:ind w:firstLine="851"/>
        <w:jc w:val="both"/>
        <w:rPr>
          <w:sz w:val="28"/>
          <w:szCs w:val="28"/>
        </w:rPr>
      </w:pPr>
      <w:r w:rsidRPr="00090842">
        <w:rPr>
          <w:sz w:val="28"/>
          <w:szCs w:val="28"/>
        </w:rPr>
        <w:t xml:space="preserve">1. Внести следующие изменения в постановление администрации Пластуновского сельского поселения </w:t>
      </w:r>
      <w:proofErr w:type="spellStart"/>
      <w:r w:rsidRPr="00090842">
        <w:rPr>
          <w:sz w:val="28"/>
          <w:szCs w:val="28"/>
        </w:rPr>
        <w:t>Динского</w:t>
      </w:r>
      <w:proofErr w:type="spellEnd"/>
      <w:r w:rsidRPr="00090842">
        <w:rPr>
          <w:sz w:val="28"/>
          <w:szCs w:val="28"/>
        </w:rPr>
        <w:t xml:space="preserve"> района от 13.11.2017 года № 259 «Об утверждении муниципальной программы Пластуновского сельского поселения </w:t>
      </w:r>
      <w:proofErr w:type="spellStart"/>
      <w:r w:rsidRPr="00090842">
        <w:rPr>
          <w:sz w:val="28"/>
          <w:szCs w:val="28"/>
        </w:rPr>
        <w:t>Динского</w:t>
      </w:r>
      <w:proofErr w:type="spellEnd"/>
      <w:r w:rsidRPr="00090842">
        <w:rPr>
          <w:sz w:val="28"/>
          <w:szCs w:val="28"/>
        </w:rPr>
        <w:t xml:space="preserve"> района «Развитие культуры»»:</w:t>
      </w:r>
    </w:p>
    <w:p w:rsidR="00090842" w:rsidRPr="00090842" w:rsidRDefault="00090842" w:rsidP="00090842">
      <w:pPr>
        <w:ind w:firstLine="851"/>
        <w:jc w:val="both"/>
        <w:rPr>
          <w:sz w:val="28"/>
          <w:szCs w:val="28"/>
        </w:rPr>
      </w:pPr>
      <w:r w:rsidRPr="00090842">
        <w:rPr>
          <w:sz w:val="28"/>
          <w:szCs w:val="28"/>
        </w:rPr>
        <w:t xml:space="preserve">1.1 наименование постановления администрации Пластуновского сельского поселения </w:t>
      </w:r>
      <w:proofErr w:type="spellStart"/>
      <w:r w:rsidRPr="00090842">
        <w:rPr>
          <w:sz w:val="28"/>
          <w:szCs w:val="28"/>
        </w:rPr>
        <w:t>Динского</w:t>
      </w:r>
      <w:proofErr w:type="spellEnd"/>
      <w:r w:rsidRPr="00090842">
        <w:rPr>
          <w:sz w:val="28"/>
          <w:szCs w:val="28"/>
        </w:rPr>
        <w:t xml:space="preserve"> района от 13.11.2017 года № 259 «Об утверждении муниципальной программы Пластуновского сельского поселения </w:t>
      </w:r>
      <w:proofErr w:type="spellStart"/>
      <w:r w:rsidRPr="00090842">
        <w:rPr>
          <w:sz w:val="28"/>
          <w:szCs w:val="28"/>
        </w:rPr>
        <w:t>Динского</w:t>
      </w:r>
      <w:proofErr w:type="spellEnd"/>
      <w:r w:rsidRPr="00090842">
        <w:rPr>
          <w:sz w:val="28"/>
          <w:szCs w:val="28"/>
        </w:rPr>
        <w:t xml:space="preserve"> района «Развитие культуры»» изложить в новой редакции:</w:t>
      </w:r>
    </w:p>
    <w:p w:rsidR="00090842" w:rsidRPr="00090842" w:rsidRDefault="00090842" w:rsidP="00090842">
      <w:pPr>
        <w:ind w:firstLine="851"/>
        <w:jc w:val="both"/>
        <w:rPr>
          <w:sz w:val="28"/>
          <w:szCs w:val="28"/>
        </w:rPr>
      </w:pPr>
      <w:r w:rsidRPr="00090842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090842">
        <w:rPr>
          <w:sz w:val="28"/>
          <w:szCs w:val="28"/>
        </w:rPr>
        <w:t>Динского</w:t>
      </w:r>
      <w:proofErr w:type="spellEnd"/>
      <w:r w:rsidRPr="00090842">
        <w:rPr>
          <w:sz w:val="28"/>
          <w:szCs w:val="28"/>
        </w:rPr>
        <w:t xml:space="preserve"> района «Развитие культуры»»» Срок реализации муниципальной программы 2018-2024 год». </w:t>
      </w:r>
    </w:p>
    <w:p w:rsidR="00555410" w:rsidRDefault="00555410" w:rsidP="00090842">
      <w:pPr>
        <w:ind w:firstLine="851"/>
        <w:jc w:val="both"/>
        <w:rPr>
          <w:sz w:val="28"/>
          <w:szCs w:val="28"/>
        </w:rPr>
      </w:pPr>
      <w:r w:rsidRPr="00555410">
        <w:rPr>
          <w:sz w:val="28"/>
          <w:szCs w:val="28"/>
        </w:rPr>
        <w:t xml:space="preserve">1.2. пункт 1 постановления администрации Пластуновского сельского поселения </w:t>
      </w:r>
      <w:proofErr w:type="spellStart"/>
      <w:r w:rsidRPr="00555410">
        <w:rPr>
          <w:sz w:val="28"/>
          <w:szCs w:val="28"/>
        </w:rPr>
        <w:t>Динского</w:t>
      </w:r>
      <w:proofErr w:type="spellEnd"/>
      <w:r w:rsidRPr="00555410">
        <w:rPr>
          <w:sz w:val="28"/>
          <w:szCs w:val="28"/>
        </w:rPr>
        <w:t xml:space="preserve"> района от 13.11.2017 года № 259 «Об утверждении </w:t>
      </w:r>
      <w:r w:rsidRPr="00555410">
        <w:rPr>
          <w:sz w:val="28"/>
          <w:szCs w:val="28"/>
        </w:rPr>
        <w:lastRenderedPageBreak/>
        <w:t xml:space="preserve">муниципальной программы Пластуновского сельского поселения </w:t>
      </w:r>
      <w:proofErr w:type="spellStart"/>
      <w:r w:rsidRPr="00555410">
        <w:rPr>
          <w:sz w:val="28"/>
          <w:szCs w:val="28"/>
        </w:rPr>
        <w:t>Динс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«Развитие культуры</w:t>
      </w:r>
      <w:r w:rsidRPr="00555410">
        <w:rPr>
          <w:sz w:val="28"/>
          <w:szCs w:val="28"/>
        </w:rPr>
        <w:t>» изложить в новой редакции:</w:t>
      </w:r>
    </w:p>
    <w:p w:rsidR="00555410" w:rsidRDefault="00555410" w:rsidP="00090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55410">
        <w:rPr>
          <w:sz w:val="28"/>
          <w:szCs w:val="28"/>
        </w:rPr>
        <w:t xml:space="preserve">1. Утвердить муниципальную программу Пластуновского сельского поселения </w:t>
      </w:r>
      <w:proofErr w:type="spellStart"/>
      <w:r w:rsidRPr="00555410">
        <w:rPr>
          <w:sz w:val="28"/>
          <w:szCs w:val="28"/>
        </w:rPr>
        <w:t>Динского</w:t>
      </w:r>
      <w:proofErr w:type="spellEnd"/>
      <w:r w:rsidRPr="00555410">
        <w:rPr>
          <w:sz w:val="28"/>
          <w:szCs w:val="28"/>
        </w:rPr>
        <w:t xml:space="preserve"> района «Развитие культуры» на 2018-2020 годы (далее – Программа) (прилагается)</w:t>
      </w:r>
      <w:proofErr w:type="gramStart"/>
      <w:r w:rsidRPr="0055541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090842" w:rsidRPr="00090842" w:rsidRDefault="00090842" w:rsidP="00090842">
      <w:pPr>
        <w:ind w:firstLine="851"/>
        <w:jc w:val="both"/>
        <w:rPr>
          <w:sz w:val="28"/>
          <w:szCs w:val="28"/>
        </w:rPr>
      </w:pPr>
      <w:r w:rsidRPr="00090842">
        <w:rPr>
          <w:sz w:val="28"/>
          <w:szCs w:val="28"/>
        </w:rPr>
        <w:t>1.</w:t>
      </w:r>
      <w:r w:rsidR="00555410">
        <w:rPr>
          <w:sz w:val="28"/>
          <w:szCs w:val="28"/>
        </w:rPr>
        <w:t>3</w:t>
      </w:r>
      <w:r w:rsidRPr="00090842">
        <w:rPr>
          <w:sz w:val="28"/>
          <w:szCs w:val="28"/>
        </w:rPr>
        <w:t xml:space="preserve">. 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090842">
        <w:rPr>
          <w:sz w:val="28"/>
          <w:szCs w:val="28"/>
        </w:rPr>
        <w:t>Динского</w:t>
      </w:r>
      <w:proofErr w:type="spellEnd"/>
      <w:r w:rsidRPr="00090842">
        <w:rPr>
          <w:sz w:val="28"/>
          <w:szCs w:val="28"/>
        </w:rPr>
        <w:t xml:space="preserve"> района от 13.11.2017 года № 259 «Об утверждении муниципальной программы Пластуновского сельского поселения </w:t>
      </w:r>
      <w:proofErr w:type="spellStart"/>
      <w:r w:rsidRPr="00090842">
        <w:rPr>
          <w:sz w:val="28"/>
          <w:szCs w:val="28"/>
        </w:rPr>
        <w:t>Динского</w:t>
      </w:r>
      <w:proofErr w:type="spellEnd"/>
      <w:r w:rsidRPr="00090842">
        <w:rPr>
          <w:sz w:val="28"/>
          <w:szCs w:val="28"/>
        </w:rPr>
        <w:t xml:space="preserve"> района «Развитие культуры»», изложив приложение в новой редакции (прилагается).</w:t>
      </w:r>
    </w:p>
    <w:p w:rsidR="00090842" w:rsidRPr="00090842" w:rsidRDefault="00090842" w:rsidP="00090842">
      <w:pPr>
        <w:ind w:firstLine="900"/>
        <w:jc w:val="both"/>
        <w:rPr>
          <w:sz w:val="28"/>
          <w:szCs w:val="28"/>
        </w:rPr>
      </w:pPr>
      <w:r w:rsidRPr="00090842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090842" w:rsidRPr="00090842" w:rsidRDefault="00090842" w:rsidP="00090842">
      <w:pPr>
        <w:ind w:firstLine="900"/>
        <w:jc w:val="both"/>
        <w:rPr>
          <w:sz w:val="28"/>
          <w:szCs w:val="28"/>
        </w:rPr>
      </w:pPr>
      <w:r w:rsidRPr="00090842">
        <w:rPr>
          <w:sz w:val="28"/>
          <w:szCs w:val="28"/>
        </w:rPr>
        <w:t xml:space="preserve">3. </w:t>
      </w:r>
      <w:proofErr w:type="gramStart"/>
      <w:r w:rsidRPr="00090842">
        <w:rPr>
          <w:sz w:val="28"/>
          <w:szCs w:val="28"/>
        </w:rPr>
        <w:t>Контроль за</w:t>
      </w:r>
      <w:proofErr w:type="gramEnd"/>
      <w:r w:rsidRPr="0009084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90842" w:rsidRPr="00090842" w:rsidRDefault="00090842" w:rsidP="00090842">
      <w:pPr>
        <w:ind w:firstLine="900"/>
        <w:jc w:val="both"/>
        <w:rPr>
          <w:sz w:val="28"/>
          <w:szCs w:val="28"/>
        </w:rPr>
      </w:pPr>
      <w:r w:rsidRPr="00090842">
        <w:rPr>
          <w:sz w:val="28"/>
          <w:szCs w:val="28"/>
        </w:rPr>
        <w:t>4. Настоящее постановление вступает в силу со дня его подписания.</w:t>
      </w:r>
    </w:p>
    <w:p w:rsidR="00090842" w:rsidRPr="00090842" w:rsidRDefault="00090842" w:rsidP="00090842">
      <w:pPr>
        <w:jc w:val="both"/>
        <w:rPr>
          <w:sz w:val="28"/>
          <w:szCs w:val="28"/>
        </w:rPr>
      </w:pPr>
    </w:p>
    <w:p w:rsidR="00090842" w:rsidRPr="00090842" w:rsidRDefault="00090842" w:rsidP="00090842">
      <w:pPr>
        <w:jc w:val="both"/>
        <w:rPr>
          <w:sz w:val="28"/>
          <w:szCs w:val="28"/>
        </w:rPr>
      </w:pPr>
    </w:p>
    <w:p w:rsidR="00090842" w:rsidRPr="00090842" w:rsidRDefault="00090842" w:rsidP="00090842">
      <w:pPr>
        <w:jc w:val="both"/>
        <w:rPr>
          <w:sz w:val="28"/>
          <w:szCs w:val="28"/>
        </w:rPr>
      </w:pPr>
    </w:p>
    <w:p w:rsidR="00090842" w:rsidRPr="00090842" w:rsidRDefault="00090842" w:rsidP="00090842">
      <w:pPr>
        <w:jc w:val="both"/>
        <w:rPr>
          <w:sz w:val="28"/>
          <w:szCs w:val="28"/>
        </w:rPr>
      </w:pPr>
      <w:r w:rsidRPr="00090842">
        <w:rPr>
          <w:sz w:val="28"/>
          <w:szCs w:val="28"/>
        </w:rPr>
        <w:t>Глава Пластуновского</w:t>
      </w:r>
    </w:p>
    <w:p w:rsidR="00090842" w:rsidRPr="00090842" w:rsidRDefault="00090842" w:rsidP="00090842">
      <w:pPr>
        <w:jc w:val="both"/>
        <w:rPr>
          <w:sz w:val="28"/>
          <w:szCs w:val="28"/>
        </w:rPr>
      </w:pPr>
      <w:r w:rsidRPr="00090842">
        <w:rPr>
          <w:sz w:val="28"/>
          <w:szCs w:val="28"/>
        </w:rPr>
        <w:t>сельского поселения</w:t>
      </w:r>
      <w:r w:rsidRPr="00090842">
        <w:rPr>
          <w:sz w:val="28"/>
          <w:szCs w:val="28"/>
        </w:rPr>
        <w:tab/>
      </w:r>
      <w:r w:rsidRPr="00090842">
        <w:rPr>
          <w:sz w:val="28"/>
          <w:szCs w:val="28"/>
        </w:rPr>
        <w:tab/>
      </w:r>
      <w:r w:rsidRPr="00090842">
        <w:rPr>
          <w:sz w:val="28"/>
          <w:szCs w:val="28"/>
        </w:rPr>
        <w:tab/>
      </w:r>
      <w:r w:rsidRPr="00090842">
        <w:rPr>
          <w:sz w:val="28"/>
          <w:szCs w:val="28"/>
        </w:rPr>
        <w:tab/>
      </w:r>
      <w:r w:rsidRPr="00090842">
        <w:rPr>
          <w:sz w:val="28"/>
          <w:szCs w:val="28"/>
        </w:rPr>
        <w:tab/>
      </w:r>
      <w:r w:rsidRPr="00090842">
        <w:rPr>
          <w:sz w:val="28"/>
          <w:szCs w:val="28"/>
        </w:rPr>
        <w:tab/>
      </w:r>
      <w:r w:rsidRPr="00090842">
        <w:rPr>
          <w:sz w:val="28"/>
          <w:szCs w:val="28"/>
        </w:rPr>
        <w:tab/>
      </w:r>
      <w:r w:rsidRPr="00090842">
        <w:rPr>
          <w:sz w:val="28"/>
          <w:szCs w:val="28"/>
        </w:rPr>
        <w:tab/>
        <w:t>С.К. Олейник</w:t>
      </w: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CB39BE" w:rsidRDefault="00CB39BE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090842" w:rsidRDefault="00090842" w:rsidP="0052475C">
      <w:pPr>
        <w:contextualSpacing/>
        <w:jc w:val="center"/>
        <w:rPr>
          <w:sz w:val="28"/>
          <w:szCs w:val="28"/>
        </w:rPr>
      </w:pPr>
    </w:p>
    <w:p w:rsidR="00157376" w:rsidRPr="00157376" w:rsidRDefault="00157376" w:rsidP="00157376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lastRenderedPageBreak/>
        <w:t xml:space="preserve">ПРИЛОЖЕНИЕ </w:t>
      </w:r>
    </w:p>
    <w:p w:rsidR="00157376" w:rsidRPr="00157376" w:rsidRDefault="00157376" w:rsidP="00157376">
      <w:pPr>
        <w:ind w:left="5670"/>
        <w:contextualSpacing/>
        <w:rPr>
          <w:sz w:val="28"/>
          <w:szCs w:val="28"/>
        </w:rPr>
      </w:pPr>
    </w:p>
    <w:p w:rsidR="00157376" w:rsidRPr="00157376" w:rsidRDefault="00157376" w:rsidP="00157376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>УТВЕРЖДЕНО</w:t>
      </w:r>
    </w:p>
    <w:p w:rsidR="00157376" w:rsidRPr="00157376" w:rsidRDefault="00157376" w:rsidP="00157376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>постановлением администрации</w:t>
      </w:r>
    </w:p>
    <w:p w:rsidR="00157376" w:rsidRPr="00157376" w:rsidRDefault="00157376" w:rsidP="00157376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>Пластуновского сельского поселения</w:t>
      </w:r>
    </w:p>
    <w:p w:rsidR="00157376" w:rsidRPr="00157376" w:rsidRDefault="00157376" w:rsidP="00157376">
      <w:pPr>
        <w:ind w:left="5670"/>
        <w:contextualSpacing/>
        <w:rPr>
          <w:sz w:val="28"/>
          <w:szCs w:val="28"/>
        </w:rPr>
      </w:pPr>
      <w:r w:rsidRPr="00157376">
        <w:rPr>
          <w:sz w:val="28"/>
          <w:szCs w:val="28"/>
        </w:rPr>
        <w:t xml:space="preserve">от </w:t>
      </w:r>
      <w:r w:rsidR="00700631">
        <w:rPr>
          <w:sz w:val="28"/>
          <w:szCs w:val="28"/>
        </w:rPr>
        <w:t xml:space="preserve">13.11.2020 г. </w:t>
      </w:r>
      <w:r w:rsidRPr="00157376">
        <w:rPr>
          <w:sz w:val="28"/>
          <w:szCs w:val="28"/>
        </w:rPr>
        <w:t>№</w:t>
      </w:r>
      <w:r w:rsidR="00700631">
        <w:rPr>
          <w:sz w:val="28"/>
          <w:szCs w:val="28"/>
        </w:rPr>
        <w:t xml:space="preserve"> 259</w:t>
      </w:r>
      <w:bookmarkStart w:id="0" w:name="_GoBack"/>
      <w:bookmarkEnd w:id="0"/>
    </w:p>
    <w:p w:rsidR="004D1639" w:rsidRDefault="004D1639" w:rsidP="004D1639">
      <w:pPr>
        <w:contextualSpacing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157376" w:rsidRPr="00980D50" w:rsidTr="00157376">
        <w:tc>
          <w:tcPr>
            <w:tcW w:w="5325" w:type="dxa"/>
          </w:tcPr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1" w:name="sub_1"/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ПРИЛОЖЕНИЕ </w:t>
            </w:r>
          </w:p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</w:p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УТВЕРЖДЕНА</w:t>
            </w:r>
          </w:p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постановлением администрации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13.11.2017 г.</w:t>
            </w:r>
            <w:r w:rsidRPr="00980D5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259</w:t>
            </w:r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1"/>
    </w:tbl>
    <w:p w:rsidR="00157376" w:rsidRPr="00980D50" w:rsidRDefault="00157376" w:rsidP="00157376">
      <w:pPr>
        <w:rPr>
          <w:sz w:val="28"/>
          <w:szCs w:val="28"/>
        </w:rPr>
      </w:pP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Муниципальная программа </w:t>
      </w: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«Развитие культуры»</w:t>
      </w:r>
    </w:p>
    <w:p w:rsidR="00157376" w:rsidRPr="00980D50" w:rsidRDefault="00157376" w:rsidP="00157376">
      <w:pPr>
        <w:jc w:val="center"/>
        <w:rPr>
          <w:sz w:val="28"/>
          <w:szCs w:val="28"/>
        </w:rPr>
      </w:pP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ПАСПОРТ</w:t>
      </w: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муниципальной программы </w:t>
      </w: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«Развитие культуры»</w:t>
      </w: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157376" w:rsidRPr="00980D50" w:rsidTr="00157376">
        <w:trPr>
          <w:trHeight w:val="1095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980D50">
              <w:rPr>
                <w:b/>
                <w:sz w:val="28"/>
                <w:szCs w:val="28"/>
              </w:rPr>
              <w:t xml:space="preserve"> </w:t>
            </w:r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</w:t>
            </w:r>
            <w:r w:rsidRPr="00980D50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980D50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района</w:t>
            </w:r>
          </w:p>
        </w:tc>
      </w:tr>
      <w:tr w:rsidR="00157376" w:rsidRPr="00980D50" w:rsidTr="00157376">
        <w:trPr>
          <w:trHeight w:val="774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157376" w:rsidRDefault="00157376" w:rsidP="00157376">
            <w:pPr>
              <w:ind w:right="-284"/>
              <w:rPr>
                <w:sz w:val="28"/>
                <w:szCs w:val="28"/>
              </w:rPr>
            </w:pPr>
            <w:r w:rsidRPr="00840375">
              <w:rPr>
                <w:sz w:val="28"/>
                <w:szCs w:val="28"/>
              </w:rPr>
              <w:t>Общий отдел администрации</w:t>
            </w:r>
            <w:r w:rsidRPr="00980D50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, </w:t>
            </w:r>
          </w:p>
          <w:p w:rsidR="00157376" w:rsidRDefault="00157376" w:rsidP="0015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4589">
              <w:rPr>
                <w:sz w:val="28"/>
                <w:szCs w:val="28"/>
              </w:rPr>
              <w:t xml:space="preserve">тдел ЖКХ,  земельных и имущественных отношений </w:t>
            </w:r>
            <w:r>
              <w:rPr>
                <w:sz w:val="28"/>
                <w:szCs w:val="28"/>
              </w:rPr>
              <w:t xml:space="preserve">администрации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157376" w:rsidRPr="00980D50" w:rsidTr="00157376">
        <w:trPr>
          <w:trHeight w:val="710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;</w:t>
            </w:r>
          </w:p>
          <w:p w:rsidR="00157376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>К</w:t>
            </w:r>
            <w:r w:rsidRPr="00980D50">
              <w:rPr>
                <w:sz w:val="28"/>
                <w:szCs w:val="28"/>
              </w:rPr>
              <w:t xml:space="preserve"> «Культурно-досуговое объединение </w:t>
            </w:r>
            <w:proofErr w:type="spellStart"/>
            <w:r w:rsidRPr="00980D50">
              <w:rPr>
                <w:sz w:val="28"/>
                <w:szCs w:val="28"/>
              </w:rPr>
              <w:t>ст</w:t>
            </w:r>
            <w:proofErr w:type="gramStart"/>
            <w:r w:rsidRPr="00980D50">
              <w:rPr>
                <w:sz w:val="28"/>
                <w:szCs w:val="28"/>
              </w:rPr>
              <w:t>.П</w:t>
            </w:r>
            <w:proofErr w:type="gramEnd"/>
            <w:r w:rsidRPr="00980D50">
              <w:rPr>
                <w:sz w:val="28"/>
                <w:szCs w:val="28"/>
              </w:rPr>
              <w:t>ластуновской</w:t>
            </w:r>
            <w:proofErr w:type="spellEnd"/>
            <w:r w:rsidRPr="00980D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341489">
              <w:rPr>
                <w:sz w:val="28"/>
                <w:szCs w:val="28"/>
              </w:rPr>
              <w:t xml:space="preserve">МБУ по физическому развитию, </w:t>
            </w:r>
            <w:r w:rsidRPr="00341489">
              <w:rPr>
                <w:sz w:val="28"/>
                <w:szCs w:val="28"/>
              </w:rPr>
              <w:lastRenderedPageBreak/>
              <w:t>спорту и молодежной политике «Лидер»</w:t>
            </w:r>
          </w:p>
        </w:tc>
      </w:tr>
      <w:tr w:rsidR="00157376" w:rsidRPr="00980D50" w:rsidTr="00157376">
        <w:trPr>
          <w:trHeight w:val="702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lastRenderedPageBreak/>
              <w:t xml:space="preserve">Подпрограммы муниципальной </w:t>
            </w:r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«Сохранение, использование и популяризация памятников истории и культуры»</w:t>
            </w:r>
            <w:r>
              <w:rPr>
                <w:sz w:val="28"/>
                <w:szCs w:val="28"/>
              </w:rPr>
              <w:t>;</w:t>
            </w:r>
          </w:p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«К</w:t>
            </w:r>
            <w:r>
              <w:rPr>
                <w:sz w:val="28"/>
                <w:szCs w:val="28"/>
              </w:rPr>
              <w:t>ультура Пластуновского сельского поселения»;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«Совершенствование деятельности муниципальных учреждений </w:t>
            </w:r>
            <w:r>
              <w:rPr>
                <w:sz w:val="28"/>
                <w:szCs w:val="28"/>
              </w:rPr>
              <w:t>культуры</w:t>
            </w:r>
            <w:r w:rsidRPr="00980D50">
              <w:rPr>
                <w:sz w:val="28"/>
                <w:szCs w:val="28"/>
              </w:rPr>
              <w:t xml:space="preserve"> по предоставлению муниципальных услуг</w:t>
            </w:r>
            <w:r>
              <w:rPr>
                <w:sz w:val="28"/>
                <w:szCs w:val="28"/>
              </w:rPr>
              <w:t>».</w:t>
            </w:r>
          </w:p>
        </w:tc>
      </w:tr>
      <w:tr w:rsidR="00157376" w:rsidRPr="00980D50" w:rsidTr="00157376">
        <w:trPr>
          <w:trHeight w:val="657"/>
        </w:trPr>
        <w:tc>
          <w:tcPr>
            <w:tcW w:w="5244" w:type="dxa"/>
          </w:tcPr>
          <w:p w:rsidR="00157376" w:rsidRPr="00980D50" w:rsidRDefault="00157376" w:rsidP="00157376">
            <w:pPr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157376" w:rsidRPr="00980D50" w:rsidRDefault="00157376" w:rsidP="00157376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не предусмотрены</w:t>
            </w:r>
          </w:p>
        </w:tc>
      </w:tr>
      <w:tr w:rsidR="00157376" w:rsidRPr="00980D50" w:rsidTr="00157376">
        <w:trPr>
          <w:trHeight w:val="651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Цели муниципальной программы</w:t>
            </w:r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22C6">
              <w:rPr>
                <w:sz w:val="28"/>
                <w:szCs w:val="28"/>
              </w:rPr>
              <w:t>обеспечение доступа граждан к культурным ценностям;</w:t>
            </w:r>
          </w:p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22C6">
              <w:rPr>
                <w:sz w:val="28"/>
                <w:szCs w:val="28"/>
              </w:rPr>
              <w:t xml:space="preserve">создание условий для развития творческих способностей жителей </w:t>
            </w:r>
            <w:r w:rsidRPr="00980D50">
              <w:rPr>
                <w:sz w:val="28"/>
                <w:szCs w:val="28"/>
              </w:rPr>
              <w:t>Пластуновского сельского поселения</w:t>
            </w:r>
            <w:r w:rsidRPr="00CB22C6">
              <w:rPr>
                <w:sz w:val="28"/>
                <w:szCs w:val="28"/>
              </w:rPr>
              <w:t xml:space="preserve">; </w:t>
            </w:r>
          </w:p>
          <w:p w:rsidR="00157376" w:rsidRPr="00980D50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22C6">
              <w:rPr>
                <w:sz w:val="28"/>
                <w:szCs w:val="28"/>
              </w:rPr>
              <w:t>воспитание подрастающего поколения в духе культурных традиций России и Кубани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57376" w:rsidRPr="00980D50" w:rsidTr="00157376">
        <w:trPr>
          <w:trHeight w:val="635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 xml:space="preserve">создание благоприятных условий для устойчивого развития сферы культуры </w:t>
            </w:r>
            <w:r>
              <w:rPr>
                <w:sz w:val="28"/>
                <w:szCs w:val="28"/>
              </w:rPr>
              <w:t xml:space="preserve">Пластуновского сельского поселения </w:t>
            </w:r>
            <w:r w:rsidRPr="0085014B">
              <w:rPr>
                <w:sz w:val="28"/>
                <w:szCs w:val="28"/>
              </w:rPr>
              <w:t xml:space="preserve"> </w:t>
            </w:r>
            <w:proofErr w:type="spellStart"/>
            <w:r w:rsidRPr="0085014B">
              <w:rPr>
                <w:sz w:val="28"/>
                <w:szCs w:val="28"/>
              </w:rPr>
              <w:t>Динско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85014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85014B">
              <w:rPr>
                <w:sz w:val="28"/>
                <w:szCs w:val="28"/>
              </w:rPr>
              <w:t>;</w:t>
            </w:r>
          </w:p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повышение качественного уровня культурного обслуживания жителей</w:t>
            </w:r>
            <w:r>
              <w:rPr>
                <w:sz w:val="28"/>
                <w:szCs w:val="28"/>
              </w:rPr>
              <w:t xml:space="preserve"> поселения;</w:t>
            </w:r>
          </w:p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 xml:space="preserve">создание условий для свободного и оперативного доступа к информационным ресурсам и знаниям; </w:t>
            </w:r>
          </w:p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5014B">
              <w:rPr>
                <w:sz w:val="28"/>
                <w:szCs w:val="28"/>
              </w:rPr>
              <w:t>сохранение и предотвращение утраты культурного наследия</w:t>
            </w:r>
            <w:r>
              <w:rPr>
                <w:sz w:val="28"/>
                <w:szCs w:val="28"/>
              </w:rPr>
              <w:t xml:space="preserve">, памятников </w:t>
            </w:r>
            <w:r w:rsidRPr="0085014B">
              <w:rPr>
                <w:sz w:val="28"/>
                <w:szCs w:val="28"/>
              </w:rPr>
              <w:t xml:space="preserve">Пластуновского сельского поселения  </w:t>
            </w:r>
            <w:proofErr w:type="spellStart"/>
            <w:r w:rsidRPr="0085014B">
              <w:rPr>
                <w:sz w:val="28"/>
                <w:szCs w:val="28"/>
              </w:rPr>
              <w:t>Динского</w:t>
            </w:r>
            <w:proofErr w:type="spellEnd"/>
            <w:r w:rsidRPr="0085014B">
              <w:rPr>
                <w:sz w:val="28"/>
                <w:szCs w:val="28"/>
              </w:rPr>
              <w:t xml:space="preserve"> района; улучшение качества услуг, предоставляемых учреждениями культуры и искусства муниципального образования; сохранение и развитие художественно-эстетического </w:t>
            </w:r>
            <w:r w:rsidRPr="0085014B">
              <w:rPr>
                <w:sz w:val="28"/>
                <w:szCs w:val="28"/>
              </w:rPr>
              <w:lastRenderedPageBreak/>
              <w:t xml:space="preserve">образования и кадрового потенциала отрасли культура Пластуновского сельского поселения  </w:t>
            </w:r>
            <w:proofErr w:type="spellStart"/>
            <w:r w:rsidRPr="0085014B">
              <w:rPr>
                <w:sz w:val="28"/>
                <w:szCs w:val="28"/>
              </w:rPr>
              <w:t>Динского</w:t>
            </w:r>
            <w:proofErr w:type="spellEnd"/>
            <w:r w:rsidRPr="0085014B">
              <w:rPr>
                <w:sz w:val="28"/>
                <w:szCs w:val="28"/>
              </w:rP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</w:t>
            </w:r>
            <w:r>
              <w:rPr>
                <w:sz w:val="28"/>
                <w:szCs w:val="28"/>
              </w:rPr>
              <w:t>го обслуживания населения;</w:t>
            </w:r>
            <w:proofErr w:type="gramEnd"/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157376" w:rsidRPr="00980D50" w:rsidTr="00157376">
        <w:trPr>
          <w:trHeight w:val="776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157376" w:rsidRPr="00980D50" w:rsidRDefault="00157376" w:rsidP="00157376">
            <w:pPr>
              <w:ind w:firstLine="1"/>
            </w:pPr>
            <w:r w:rsidRPr="0085014B">
              <w:rPr>
                <w:sz w:val="28"/>
                <w:szCs w:val="28"/>
              </w:rPr>
              <w:t>уровень удовлетворенности граждан качеством предоставления муниципальных услуг в сфере культуры</w:t>
            </w:r>
          </w:p>
        </w:tc>
      </w:tr>
      <w:tr w:rsidR="00157376" w:rsidRPr="00980D50" w:rsidTr="00157376">
        <w:trPr>
          <w:trHeight w:val="720"/>
        </w:trPr>
        <w:tc>
          <w:tcPr>
            <w:tcW w:w="5244" w:type="dxa"/>
          </w:tcPr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Этапы и сроки реализации</w:t>
            </w:r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157376" w:rsidRPr="0085014B" w:rsidRDefault="00157376" w:rsidP="00157376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срок реализации 201</w:t>
            </w:r>
            <w:r>
              <w:rPr>
                <w:sz w:val="28"/>
                <w:szCs w:val="28"/>
              </w:rPr>
              <w:t>8</w:t>
            </w:r>
            <w:r w:rsidRPr="008501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85014B">
              <w:rPr>
                <w:sz w:val="28"/>
                <w:szCs w:val="28"/>
              </w:rPr>
              <w:t xml:space="preserve"> годы, 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этапы не предусмотрены</w:t>
            </w:r>
          </w:p>
        </w:tc>
      </w:tr>
      <w:tr w:rsidR="00157376" w:rsidRPr="00980D50" w:rsidTr="00157376">
        <w:trPr>
          <w:trHeight w:val="884"/>
        </w:trPr>
        <w:tc>
          <w:tcPr>
            <w:tcW w:w="5244" w:type="dxa"/>
          </w:tcPr>
          <w:p w:rsidR="00157376" w:rsidRPr="00F73A49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 xml:space="preserve">Объемы и источники </w:t>
            </w:r>
          </w:p>
          <w:p w:rsidR="00157376" w:rsidRPr="00F73A49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финансирования</w:t>
            </w:r>
          </w:p>
          <w:p w:rsidR="00157376" w:rsidRPr="00980D50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общий объем финансирования – </w:t>
            </w:r>
            <w:r w:rsidR="00491ADB" w:rsidRPr="006040AB">
              <w:rPr>
                <w:sz w:val="28"/>
                <w:szCs w:val="28"/>
              </w:rPr>
              <w:t>97 242,0</w:t>
            </w:r>
            <w:r w:rsidRPr="006040A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2018 год – 12 880,3 тыс. рублей;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2019 год – 13 924,8 тыс. рублей;</w:t>
            </w:r>
          </w:p>
          <w:p w:rsidR="00491ADB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2020 год – 15 </w:t>
            </w:r>
            <w:r w:rsidR="006040AB" w:rsidRPr="006040AB">
              <w:rPr>
                <w:sz w:val="28"/>
                <w:szCs w:val="28"/>
              </w:rPr>
              <w:t>70</w:t>
            </w:r>
            <w:r w:rsidRPr="006040AB">
              <w:rPr>
                <w:sz w:val="28"/>
                <w:szCs w:val="28"/>
              </w:rPr>
              <w:t xml:space="preserve">2,5 тыс. рублей; </w:t>
            </w:r>
          </w:p>
          <w:p w:rsidR="00491ADB" w:rsidRPr="006040AB" w:rsidRDefault="00491ADB" w:rsidP="00491AD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2021 год – 13 683,6 тыс. рублей;</w:t>
            </w:r>
          </w:p>
          <w:p w:rsidR="00491ADB" w:rsidRPr="006040AB" w:rsidRDefault="00491ADB" w:rsidP="00491AD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2022 год – 13 683,6 тыс. рублей;</w:t>
            </w:r>
          </w:p>
          <w:p w:rsidR="00491ADB" w:rsidRPr="006040AB" w:rsidRDefault="00491ADB" w:rsidP="00491AD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2023 год – 13 683,6 тыс. рублей;</w:t>
            </w:r>
          </w:p>
          <w:p w:rsidR="00491ADB" w:rsidRPr="006040AB" w:rsidRDefault="00491ADB" w:rsidP="00491AD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2024 год – 13 683,6 тыс. рублей;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из них: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из средств местного бюджета – </w:t>
            </w:r>
            <w:r w:rsidR="00491ADB" w:rsidRPr="006040AB">
              <w:rPr>
                <w:sz w:val="28"/>
                <w:szCs w:val="28"/>
              </w:rPr>
              <w:t>89 700,8</w:t>
            </w:r>
            <w:r w:rsidRPr="006040A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2018 год – 7 093,8 тыс. рублей;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2019 год – 13 754,0 тыс. рублей;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2020 год – 14 118,6 тыс. рублей;</w:t>
            </w:r>
          </w:p>
          <w:p w:rsidR="00E95E97" w:rsidRPr="006040AB" w:rsidRDefault="00E95E97" w:rsidP="00E95E97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2021 год – </w:t>
            </w:r>
            <w:r w:rsidR="00491ADB" w:rsidRPr="006040AB">
              <w:rPr>
                <w:sz w:val="28"/>
                <w:szCs w:val="28"/>
              </w:rPr>
              <w:t>13 686,6</w:t>
            </w:r>
            <w:r w:rsidRPr="006040AB">
              <w:rPr>
                <w:sz w:val="28"/>
                <w:szCs w:val="28"/>
              </w:rPr>
              <w:t xml:space="preserve"> тыс. рублей;</w:t>
            </w:r>
          </w:p>
          <w:p w:rsidR="000C5CBB" w:rsidRPr="006040AB" w:rsidRDefault="000C5CBB" w:rsidP="000C5CB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2022 год – 13 683,6 тыс. рублей;</w:t>
            </w:r>
          </w:p>
          <w:p w:rsidR="000C5CBB" w:rsidRPr="006040AB" w:rsidRDefault="000C5CBB" w:rsidP="000C5CB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2023 год – 13 683,6 тыс. рублей;</w:t>
            </w:r>
          </w:p>
          <w:p w:rsidR="00E95E97" w:rsidRPr="006040AB" w:rsidRDefault="000C5CBB" w:rsidP="000C5CB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2024 год – 13 683,6 тыс. рублей</w:t>
            </w:r>
            <w:r w:rsidR="00E95E97" w:rsidRPr="006040AB">
              <w:rPr>
                <w:sz w:val="28"/>
                <w:szCs w:val="28"/>
              </w:rPr>
              <w:t>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lastRenderedPageBreak/>
              <w:t>из сре</w:t>
            </w:r>
            <w:proofErr w:type="gramStart"/>
            <w:r w:rsidRPr="006040AB">
              <w:rPr>
                <w:sz w:val="28"/>
                <w:szCs w:val="28"/>
              </w:rPr>
              <w:t>дств кр</w:t>
            </w:r>
            <w:proofErr w:type="gramEnd"/>
            <w:r w:rsidRPr="006040AB">
              <w:rPr>
                <w:sz w:val="28"/>
                <w:szCs w:val="28"/>
              </w:rPr>
              <w:t>аевого бюджета – 6 </w:t>
            </w:r>
            <w:r w:rsidR="000C5CBB" w:rsidRPr="006040AB">
              <w:rPr>
                <w:sz w:val="28"/>
                <w:szCs w:val="28"/>
              </w:rPr>
              <w:t>39</w:t>
            </w:r>
            <w:r w:rsidRPr="006040AB">
              <w:rPr>
                <w:sz w:val="28"/>
                <w:szCs w:val="28"/>
              </w:rPr>
              <w:t xml:space="preserve">7,6 тыс. рублей, в том числе по годам:   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2018 год – 5 786,5 тыс. рублей;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2019 год – 41,0 тыс. рублей;</w:t>
            </w:r>
          </w:p>
          <w:p w:rsidR="00157376" w:rsidRPr="006040AB" w:rsidRDefault="00157376" w:rsidP="00157376">
            <w:pPr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2020 год – </w:t>
            </w:r>
            <w:r w:rsidR="006040AB" w:rsidRPr="006040AB">
              <w:rPr>
                <w:sz w:val="28"/>
                <w:szCs w:val="28"/>
              </w:rPr>
              <w:t>57</w:t>
            </w:r>
            <w:r w:rsidRPr="006040AB">
              <w:rPr>
                <w:sz w:val="28"/>
                <w:szCs w:val="28"/>
              </w:rPr>
              <w:t>0,1 тыс. рублей;</w:t>
            </w:r>
          </w:p>
          <w:p w:rsidR="00E95E97" w:rsidRPr="006040AB" w:rsidRDefault="00E95E97" w:rsidP="00E95E97">
            <w:pPr>
              <w:ind w:left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2021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рублей;</w:t>
            </w:r>
          </w:p>
          <w:p w:rsidR="00E95E97" w:rsidRPr="006040AB" w:rsidRDefault="00E95E97" w:rsidP="00E95E97">
            <w:pPr>
              <w:ind w:left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2022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рублей;</w:t>
            </w:r>
          </w:p>
          <w:p w:rsidR="00E95E97" w:rsidRPr="006040AB" w:rsidRDefault="00E95E97" w:rsidP="00E95E97">
            <w:pPr>
              <w:ind w:left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2023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рублей;</w:t>
            </w:r>
          </w:p>
          <w:p w:rsidR="00E95E97" w:rsidRPr="006040AB" w:rsidRDefault="00E95E97" w:rsidP="00E95E97">
            <w:pPr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2024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из средств федерального бюджета – 1 143,6 тыс. рублей, в том числе по годам:   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2018 год – 0,0 тыс. рублей;</w:t>
            </w:r>
          </w:p>
          <w:p w:rsidR="00157376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2019 год – 129,8 тыс. рублей;</w:t>
            </w:r>
          </w:p>
          <w:p w:rsidR="00E95E97" w:rsidRPr="006040AB" w:rsidRDefault="00157376" w:rsidP="0015737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>2020 год – 1 013,8 тыс. рублей</w:t>
            </w:r>
            <w:r w:rsidR="00E95E97" w:rsidRPr="006040AB">
              <w:rPr>
                <w:sz w:val="28"/>
                <w:szCs w:val="28"/>
              </w:rPr>
              <w:t>;</w:t>
            </w:r>
          </w:p>
          <w:p w:rsidR="00E95E97" w:rsidRPr="006040AB" w:rsidRDefault="00E95E97" w:rsidP="00E95E97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2021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рублей;</w:t>
            </w:r>
          </w:p>
          <w:p w:rsidR="00E95E97" w:rsidRPr="006040AB" w:rsidRDefault="00E95E97" w:rsidP="00E95E97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2022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рублей;</w:t>
            </w:r>
          </w:p>
          <w:p w:rsidR="00E95E97" w:rsidRPr="006040AB" w:rsidRDefault="00E95E97" w:rsidP="00E95E97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2023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рублей;</w:t>
            </w:r>
          </w:p>
          <w:p w:rsidR="00157376" w:rsidRPr="006040AB" w:rsidRDefault="00E95E97" w:rsidP="006040A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6040AB">
              <w:rPr>
                <w:sz w:val="28"/>
                <w:szCs w:val="28"/>
              </w:rPr>
              <w:t xml:space="preserve">2024 год – </w:t>
            </w:r>
            <w:r w:rsidR="006040AB" w:rsidRPr="006040AB">
              <w:rPr>
                <w:sz w:val="28"/>
                <w:szCs w:val="28"/>
              </w:rPr>
              <w:t>0</w:t>
            </w:r>
            <w:r w:rsidRPr="006040AB">
              <w:rPr>
                <w:sz w:val="28"/>
                <w:szCs w:val="28"/>
              </w:rPr>
              <w:t>,0 тыс. рублей</w:t>
            </w:r>
            <w:r w:rsidR="00157376" w:rsidRPr="006040AB">
              <w:rPr>
                <w:sz w:val="28"/>
                <w:szCs w:val="28"/>
              </w:rPr>
              <w:t>.</w:t>
            </w:r>
          </w:p>
        </w:tc>
      </w:tr>
    </w:tbl>
    <w:p w:rsidR="00157376" w:rsidRPr="00980D50" w:rsidRDefault="00157376" w:rsidP="00157376">
      <w:pPr>
        <w:ind w:left="360"/>
        <w:jc w:val="center"/>
        <w:rPr>
          <w:sz w:val="28"/>
          <w:szCs w:val="28"/>
        </w:rPr>
      </w:pPr>
    </w:p>
    <w:p w:rsidR="00157376" w:rsidRDefault="00157376" w:rsidP="00157376">
      <w:pPr>
        <w:ind w:left="36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Х</w:t>
      </w:r>
      <w:r w:rsidRPr="002C74AD">
        <w:rPr>
          <w:b/>
          <w:sz w:val="28"/>
          <w:szCs w:val="28"/>
        </w:rPr>
        <w:t>арактеристика текущего состояния и основные проблемы</w:t>
      </w:r>
    </w:p>
    <w:p w:rsidR="00157376" w:rsidRDefault="00157376" w:rsidP="00157376">
      <w:pPr>
        <w:ind w:left="360"/>
        <w:jc w:val="center"/>
        <w:rPr>
          <w:b/>
          <w:sz w:val="28"/>
          <w:szCs w:val="28"/>
        </w:rPr>
      </w:pPr>
      <w:r w:rsidRPr="002C74AD">
        <w:rPr>
          <w:b/>
          <w:sz w:val="28"/>
          <w:szCs w:val="28"/>
        </w:rPr>
        <w:t xml:space="preserve"> в сфере реализации муниципальной программы</w:t>
      </w:r>
    </w:p>
    <w:p w:rsidR="00157376" w:rsidRPr="00980D50" w:rsidRDefault="00157376" w:rsidP="00157376">
      <w:pPr>
        <w:ind w:left="360"/>
        <w:jc w:val="center"/>
        <w:rPr>
          <w:sz w:val="28"/>
          <w:szCs w:val="28"/>
        </w:rPr>
      </w:pP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 xml:space="preserve">Прошедшие годы наступившего XXI </w:t>
      </w:r>
      <w:r>
        <w:rPr>
          <w:sz w:val="28"/>
          <w:szCs w:val="28"/>
        </w:rPr>
        <w:t>века</w:t>
      </w:r>
      <w:r w:rsidRPr="002C74AD">
        <w:rPr>
          <w:sz w:val="28"/>
          <w:szCs w:val="28"/>
        </w:rPr>
        <w:t xml:space="preserve"> стали периодом поступательного развития культуры</w:t>
      </w:r>
      <w:r>
        <w:rPr>
          <w:sz w:val="28"/>
          <w:szCs w:val="28"/>
        </w:rPr>
        <w:t xml:space="preserve"> и</w:t>
      </w:r>
      <w:r w:rsidRPr="002C74AD">
        <w:rPr>
          <w:sz w:val="28"/>
          <w:szCs w:val="28"/>
        </w:rPr>
        <w:t xml:space="preserve"> искусства </w:t>
      </w:r>
      <w:r>
        <w:rPr>
          <w:sz w:val="28"/>
          <w:szCs w:val="28"/>
        </w:rPr>
        <w:t>Пластуновского сельского поселения</w:t>
      </w:r>
      <w:r w:rsidRPr="002C74AD">
        <w:rPr>
          <w:sz w:val="28"/>
          <w:szCs w:val="28"/>
        </w:rPr>
        <w:t xml:space="preserve"> </w:t>
      </w:r>
      <w:proofErr w:type="spellStart"/>
      <w:r w:rsidRPr="002C74AD">
        <w:rPr>
          <w:sz w:val="28"/>
          <w:szCs w:val="28"/>
        </w:rPr>
        <w:t>Динского</w:t>
      </w:r>
      <w:proofErr w:type="spellEnd"/>
      <w:r w:rsidRPr="002C74AD">
        <w:rPr>
          <w:sz w:val="28"/>
          <w:szCs w:val="28"/>
        </w:rPr>
        <w:t xml:space="preserve"> района. Благодаря поддержке краевой власти и администрации </w:t>
      </w:r>
      <w:r w:rsidRPr="005B58DC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5B58DC">
        <w:rPr>
          <w:sz w:val="28"/>
          <w:szCs w:val="28"/>
        </w:rPr>
        <w:t>Динского</w:t>
      </w:r>
      <w:proofErr w:type="spellEnd"/>
      <w:r w:rsidRPr="005B58DC">
        <w:rPr>
          <w:sz w:val="28"/>
          <w:szCs w:val="28"/>
        </w:rPr>
        <w:t xml:space="preserve"> района </w:t>
      </w:r>
      <w:r w:rsidRPr="002C74AD">
        <w:rPr>
          <w:sz w:val="28"/>
          <w:szCs w:val="28"/>
        </w:rPr>
        <w:t>существенно укрепилась материально-техническая база муниципальн</w:t>
      </w:r>
      <w:r>
        <w:rPr>
          <w:sz w:val="28"/>
          <w:szCs w:val="28"/>
        </w:rPr>
        <w:t>ого</w:t>
      </w:r>
      <w:r w:rsidRPr="002C74A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2C74AD">
        <w:rPr>
          <w:sz w:val="28"/>
          <w:szCs w:val="28"/>
        </w:rPr>
        <w:t xml:space="preserve"> культуры, их деятельность наполнилась новым содержанием.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743241">
        <w:rPr>
          <w:sz w:val="28"/>
          <w:szCs w:val="28"/>
        </w:rPr>
        <w:t xml:space="preserve">Для жителей Пластуновского сельского поселения </w:t>
      </w:r>
      <w:proofErr w:type="spellStart"/>
      <w:r w:rsidRPr="00743241">
        <w:rPr>
          <w:sz w:val="28"/>
          <w:szCs w:val="28"/>
        </w:rPr>
        <w:t>Динского</w:t>
      </w:r>
      <w:proofErr w:type="spellEnd"/>
      <w:r w:rsidRPr="00743241">
        <w:rPr>
          <w:sz w:val="28"/>
          <w:szCs w:val="28"/>
        </w:rPr>
        <w:t xml:space="preserve"> района функционирует 24 клубных формирования с числом участников 796 человек, 16 любительских объединений, 9 самодеятельных коллективов с числом участников 244 человека, 1 народный и 1 образцовый коллектив народного творчества.</w:t>
      </w:r>
      <w:r w:rsidRPr="002C74AD">
        <w:rPr>
          <w:sz w:val="28"/>
          <w:szCs w:val="28"/>
        </w:rPr>
        <w:t xml:space="preserve"> 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9B6EA0">
        <w:rPr>
          <w:sz w:val="28"/>
          <w:szCs w:val="28"/>
        </w:rPr>
        <w:t>Творческие коллективы и солисты культурно-досугового объединения станицы Пластуновской достойно представляли самодеятельное искусство на престижных всероссийских и региональных фестивалях и конкурсах, выступали на сценах Москвы, Санкт-Петербурга и других культурных столиц России.</w:t>
      </w:r>
    </w:p>
    <w:p w:rsidR="00157376" w:rsidRPr="00C23759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>Библиотек</w:t>
      </w:r>
      <w:r>
        <w:rPr>
          <w:sz w:val="28"/>
          <w:szCs w:val="28"/>
        </w:rPr>
        <w:t>а</w:t>
      </w:r>
      <w:r w:rsidRPr="002C74AD">
        <w:rPr>
          <w:sz w:val="28"/>
          <w:szCs w:val="28"/>
        </w:rPr>
        <w:t xml:space="preserve"> </w:t>
      </w:r>
      <w:r w:rsidRPr="005B58DC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5B58DC">
        <w:rPr>
          <w:sz w:val="28"/>
          <w:szCs w:val="28"/>
        </w:rPr>
        <w:t>Динского</w:t>
      </w:r>
      <w:proofErr w:type="spellEnd"/>
      <w:r w:rsidRPr="005B58DC">
        <w:rPr>
          <w:sz w:val="28"/>
          <w:szCs w:val="28"/>
        </w:rPr>
        <w:t xml:space="preserve"> района </w:t>
      </w:r>
      <w:r w:rsidRPr="002C74AD">
        <w:rPr>
          <w:sz w:val="28"/>
          <w:szCs w:val="28"/>
        </w:rPr>
        <w:t>успешно внедря</w:t>
      </w:r>
      <w:r>
        <w:rPr>
          <w:sz w:val="28"/>
          <w:szCs w:val="28"/>
        </w:rPr>
        <w:t>е</w:t>
      </w:r>
      <w:r w:rsidRPr="002C74AD">
        <w:rPr>
          <w:sz w:val="28"/>
          <w:szCs w:val="28"/>
        </w:rPr>
        <w:t xml:space="preserve">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электронных каталогов. В настоящее </w:t>
      </w:r>
      <w:r w:rsidRPr="00C23759">
        <w:rPr>
          <w:sz w:val="28"/>
          <w:szCs w:val="28"/>
        </w:rPr>
        <w:lastRenderedPageBreak/>
        <w:t>время увеличилось общее число пользователей общедоступных библиотек, в поселении более 1700 читателей.</w:t>
      </w:r>
      <w:r w:rsidRPr="00C23759">
        <w:t xml:space="preserve"> </w:t>
      </w:r>
      <w:r w:rsidRPr="00C23759">
        <w:rPr>
          <w:sz w:val="28"/>
          <w:szCs w:val="28"/>
        </w:rPr>
        <w:t>Произведено подключение к сети интернет.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C23759">
        <w:rPr>
          <w:sz w:val="28"/>
          <w:szCs w:val="28"/>
        </w:rPr>
        <w:t>Пластуновского сельского поселения</w:t>
      </w:r>
      <w:r w:rsidRPr="009B6EA0">
        <w:rPr>
          <w:sz w:val="28"/>
          <w:szCs w:val="28"/>
        </w:rPr>
        <w:t xml:space="preserve"> </w:t>
      </w:r>
      <w:proofErr w:type="spellStart"/>
      <w:r w:rsidRPr="009B6EA0">
        <w:rPr>
          <w:sz w:val="28"/>
          <w:szCs w:val="28"/>
        </w:rPr>
        <w:t>Динского</w:t>
      </w:r>
      <w:proofErr w:type="spellEnd"/>
      <w:r w:rsidRPr="009B6EA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является </w:t>
      </w:r>
      <w:r w:rsidRPr="002C74AD">
        <w:rPr>
          <w:sz w:val="28"/>
          <w:szCs w:val="28"/>
        </w:rPr>
        <w:t>многонациональны</w:t>
      </w:r>
      <w:r>
        <w:rPr>
          <w:sz w:val="28"/>
          <w:szCs w:val="28"/>
        </w:rPr>
        <w:t>м</w:t>
      </w:r>
      <w:r w:rsidRPr="002C74AD">
        <w:rPr>
          <w:sz w:val="28"/>
          <w:szCs w:val="28"/>
        </w:rPr>
        <w:t>, и необходимо создать условия для диалога национальных культур. Этому должны способствовать традиции, обычаи казачества, создание условий для развития национальных самодеятельных, художественных коллективов, клубных формирований по интересам.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поселения</w:t>
      </w:r>
      <w:r w:rsidRPr="002C74AD">
        <w:rPr>
          <w:sz w:val="28"/>
          <w:szCs w:val="28"/>
        </w:rPr>
        <w:t xml:space="preserve"> ежегодно проводятся районные, краевые, зональные фестивали и конкурсы в сфере культуры и искусства. Выработана и совершенствуется система проведения смотров-конкурсов, фестивалей самодеятельного искусства, художественного и декоративно-прикладного творчества.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>Основной показатель результативности предоставления услуг в сфере культуры – увеличение посещаемости проводимых мероприятий. В 201</w:t>
      </w:r>
      <w:r>
        <w:rPr>
          <w:sz w:val="28"/>
          <w:szCs w:val="28"/>
        </w:rPr>
        <w:t>7</w:t>
      </w:r>
      <w:r w:rsidRPr="002C74AD">
        <w:rPr>
          <w:sz w:val="28"/>
          <w:szCs w:val="28"/>
        </w:rPr>
        <w:t xml:space="preserve"> году увеличились показатели посещаемости - в среднем на 5 %.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>В то же время, несовершенство рыночных отношений оказывает отрицательное влияние на развитие учреждений культуры, требует избирательной поддержки творческих коллективов, подготовки массовых мероприятий, концентрации сре</w:t>
      </w:r>
      <w:proofErr w:type="gramStart"/>
      <w:r w:rsidRPr="002C74AD">
        <w:rPr>
          <w:sz w:val="28"/>
          <w:szCs w:val="28"/>
        </w:rPr>
        <w:t>дств дл</w:t>
      </w:r>
      <w:proofErr w:type="gramEnd"/>
      <w:r w:rsidRPr="002C74AD">
        <w:rPr>
          <w:sz w:val="28"/>
          <w:szCs w:val="28"/>
        </w:rPr>
        <w:t xml:space="preserve">я укрепления материальной базы и технического оснащения. 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>В муниципальной поддержке нуждаются работники культуры и творческие коллективы. Процессы информатизации современной жизни настоятельно требуют от учреждений культуры внедрения информационных технологий, совершенствования каналов связи с целью более оперативного и качественного удовлетворения информационных запросов посетителей. Для внедрения компьютерной техники, программного обеспечения, применения новых носителей информации необходимы значительные средства, подготовка и переподготовка специалистов, владеющих современными информационными технологиями.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 xml:space="preserve">В отрасли «Культура» </w:t>
      </w:r>
      <w:r w:rsidRPr="009B6EA0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9B6EA0">
        <w:rPr>
          <w:sz w:val="28"/>
          <w:szCs w:val="28"/>
        </w:rPr>
        <w:t>Динского</w:t>
      </w:r>
      <w:proofErr w:type="spellEnd"/>
      <w:r w:rsidRPr="009B6EA0">
        <w:rPr>
          <w:sz w:val="28"/>
          <w:szCs w:val="28"/>
        </w:rPr>
        <w:t xml:space="preserve"> района </w:t>
      </w:r>
      <w:r w:rsidRPr="002C74AD">
        <w:rPr>
          <w:sz w:val="28"/>
          <w:szCs w:val="28"/>
        </w:rPr>
        <w:t>за многие годы накопились трудно решаемые проблемы. Первоочередная из них - заработная плата работников культуры, искусства и кинематографии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>Актуальность муниципальной программы, ее цели и задачи определяются исходя из наличия имеющихся проблем в сфере культуры, необходимости обеспечения реализации Плана мероприятий («дорожной карты») «</w:t>
      </w:r>
      <w:r w:rsidRPr="009B6EA0">
        <w:rPr>
          <w:sz w:val="28"/>
          <w:szCs w:val="28"/>
        </w:rPr>
        <w:t xml:space="preserve">Изменения в отраслях социальной сферы Пластуновского сельского поселения </w:t>
      </w:r>
      <w:proofErr w:type="spellStart"/>
      <w:r w:rsidRPr="009B6EA0">
        <w:rPr>
          <w:sz w:val="28"/>
          <w:szCs w:val="28"/>
        </w:rPr>
        <w:t>Динского</w:t>
      </w:r>
      <w:proofErr w:type="spellEnd"/>
      <w:r w:rsidRPr="009B6EA0">
        <w:rPr>
          <w:sz w:val="28"/>
          <w:szCs w:val="28"/>
        </w:rPr>
        <w:t xml:space="preserve"> района, направленные на повышение эффективности сферы культуры</w:t>
      </w:r>
      <w:r w:rsidRPr="002C74AD">
        <w:rPr>
          <w:sz w:val="28"/>
          <w:szCs w:val="28"/>
        </w:rPr>
        <w:t>».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proofErr w:type="gramStart"/>
      <w:r w:rsidRPr="002C74AD">
        <w:rPr>
          <w:sz w:val="28"/>
          <w:szCs w:val="28"/>
        </w:rPr>
        <w:t xml:space="preserve">В результате реализации программы планируется: довести среднюю заработную плату работников муниципальных учреждений культуры до средней заработной платы по Краснодарскому краю; достичь повышения уровня удовлетворенности населения </w:t>
      </w:r>
      <w:r w:rsidRPr="009B6EA0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9B6EA0">
        <w:rPr>
          <w:sz w:val="28"/>
          <w:szCs w:val="28"/>
        </w:rPr>
        <w:lastRenderedPageBreak/>
        <w:t>Динского</w:t>
      </w:r>
      <w:proofErr w:type="spellEnd"/>
      <w:r w:rsidRPr="009B6EA0">
        <w:rPr>
          <w:sz w:val="28"/>
          <w:szCs w:val="28"/>
        </w:rPr>
        <w:t xml:space="preserve"> района </w:t>
      </w:r>
      <w:r w:rsidRPr="002C74AD">
        <w:rPr>
          <w:sz w:val="28"/>
          <w:szCs w:val="28"/>
        </w:rPr>
        <w:t>качеством предоставления муниципальных услуг в сфере культуры, увеличения количества библиографических записей в электронных каталогах муниципальн</w:t>
      </w:r>
      <w:r>
        <w:rPr>
          <w:sz w:val="28"/>
          <w:szCs w:val="28"/>
        </w:rPr>
        <w:t>ой</w:t>
      </w:r>
      <w:r w:rsidRPr="002C74AD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и</w:t>
      </w:r>
      <w:r w:rsidRPr="002C74AD">
        <w:rPr>
          <w:sz w:val="28"/>
          <w:szCs w:val="28"/>
        </w:rPr>
        <w:t xml:space="preserve"> </w:t>
      </w:r>
      <w:r w:rsidRPr="009B6EA0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9B6EA0">
        <w:rPr>
          <w:sz w:val="28"/>
          <w:szCs w:val="28"/>
        </w:rPr>
        <w:t>Динского</w:t>
      </w:r>
      <w:proofErr w:type="spellEnd"/>
      <w:r w:rsidRPr="009B6EA0">
        <w:rPr>
          <w:sz w:val="28"/>
          <w:szCs w:val="28"/>
        </w:rPr>
        <w:t xml:space="preserve"> района</w:t>
      </w:r>
      <w:r w:rsidRPr="002C74AD">
        <w:rPr>
          <w:sz w:val="28"/>
          <w:szCs w:val="28"/>
        </w:rPr>
        <w:t>, числа участников клубных формирований  учреждени</w:t>
      </w:r>
      <w:r>
        <w:rPr>
          <w:sz w:val="28"/>
          <w:szCs w:val="28"/>
        </w:rPr>
        <w:t>я</w:t>
      </w:r>
      <w:r w:rsidRPr="002C74AD">
        <w:rPr>
          <w:sz w:val="28"/>
          <w:szCs w:val="28"/>
        </w:rPr>
        <w:t xml:space="preserve"> культурно-досугового типа</w:t>
      </w:r>
      <w:r>
        <w:rPr>
          <w:sz w:val="28"/>
          <w:szCs w:val="28"/>
        </w:rPr>
        <w:t>.</w:t>
      </w:r>
      <w:proofErr w:type="gramEnd"/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>Время предъявляет повышенные требования к созданию безопасных условий при хранении и использовании библиотечных фондов, а также обеспечению безопасности зрителей, посетителей учреждений культуры, участников массовых мероприятий.</w:t>
      </w:r>
    </w:p>
    <w:p w:rsidR="00157376" w:rsidRPr="002C74AD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>Требует совершенствования также деятельность по обеспечению безопасности зрителей массовых культурно-досуговых мероприятий. Особого внимания требует проведение мероприятий по пожарной безопасности на объектах культуры.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2C74AD">
        <w:rPr>
          <w:sz w:val="28"/>
          <w:szCs w:val="28"/>
        </w:rPr>
        <w:t xml:space="preserve">Решение вышеуказанных проблем возможно только программными методами на основе конкурсного отбора перспективных и общественно значимых проектов, концентрации средств на приоритетных направлениях развития культуры и искусства </w:t>
      </w:r>
      <w:r w:rsidRPr="009B6EA0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9B6EA0">
        <w:rPr>
          <w:sz w:val="28"/>
          <w:szCs w:val="28"/>
        </w:rPr>
        <w:t>Динского</w:t>
      </w:r>
      <w:proofErr w:type="spellEnd"/>
      <w:r w:rsidRPr="009B6EA0">
        <w:rPr>
          <w:sz w:val="28"/>
          <w:szCs w:val="28"/>
        </w:rPr>
        <w:t xml:space="preserve"> района</w:t>
      </w:r>
      <w:r w:rsidRPr="002C74AD">
        <w:rPr>
          <w:sz w:val="28"/>
          <w:szCs w:val="28"/>
        </w:rPr>
        <w:t>.</w:t>
      </w: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  <w:bookmarkStart w:id="2" w:name="sub_200"/>
    </w:p>
    <w:p w:rsidR="00157376" w:rsidRDefault="00157376" w:rsidP="00157376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2. </w:t>
      </w:r>
      <w:bookmarkEnd w:id="2"/>
      <w:r>
        <w:rPr>
          <w:b/>
          <w:sz w:val="28"/>
          <w:szCs w:val="28"/>
        </w:rPr>
        <w:t>Ц</w:t>
      </w:r>
      <w:r w:rsidRPr="009B6EA0">
        <w:rPr>
          <w:b/>
          <w:sz w:val="28"/>
          <w:szCs w:val="28"/>
        </w:rPr>
        <w:t>ели, задачи и целевые показатели, сроки и этапы</w:t>
      </w:r>
    </w:p>
    <w:p w:rsidR="00157376" w:rsidRDefault="00157376" w:rsidP="00157376">
      <w:pPr>
        <w:jc w:val="center"/>
        <w:rPr>
          <w:b/>
          <w:sz w:val="28"/>
          <w:szCs w:val="28"/>
        </w:rPr>
      </w:pPr>
      <w:r w:rsidRPr="009B6EA0">
        <w:rPr>
          <w:b/>
          <w:sz w:val="28"/>
          <w:szCs w:val="28"/>
        </w:rPr>
        <w:t xml:space="preserve"> реализации муниципальной программы</w:t>
      </w:r>
    </w:p>
    <w:p w:rsidR="00157376" w:rsidRPr="00980D50" w:rsidRDefault="00157376" w:rsidP="00157376">
      <w:pPr>
        <w:jc w:val="center"/>
        <w:rPr>
          <w:sz w:val="28"/>
          <w:szCs w:val="28"/>
        </w:rPr>
      </w:pPr>
    </w:p>
    <w:p w:rsidR="00157376" w:rsidRPr="009B6EA0" w:rsidRDefault="00157376" w:rsidP="0015737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B6EA0">
        <w:rPr>
          <w:rFonts w:eastAsia="Calibri"/>
          <w:sz w:val="28"/>
          <w:szCs w:val="28"/>
          <w:lang w:eastAsia="en-US"/>
        </w:rPr>
        <w:t xml:space="preserve">Целями муниципальной программы являются: 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 </w:t>
      </w:r>
      <w:proofErr w:type="spellStart"/>
      <w:r w:rsidRPr="009B6EA0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9B6EA0">
        <w:rPr>
          <w:rFonts w:eastAsia="Calibri"/>
          <w:sz w:val="28"/>
          <w:szCs w:val="28"/>
          <w:lang w:eastAsia="en-US"/>
        </w:rPr>
        <w:t xml:space="preserve"> района; воспитание подрастающего поколения в духе культурных традиций России и Кубани.</w:t>
      </w:r>
    </w:p>
    <w:p w:rsidR="00157376" w:rsidRPr="009B6EA0" w:rsidRDefault="00157376" w:rsidP="00157376">
      <w:pPr>
        <w:tabs>
          <w:tab w:val="left" w:pos="-108"/>
          <w:tab w:val="left" w:pos="317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6EA0">
        <w:rPr>
          <w:rFonts w:eastAsia="Calibri"/>
          <w:sz w:val="28"/>
          <w:szCs w:val="28"/>
          <w:lang w:eastAsia="en-US"/>
        </w:rPr>
        <w:t xml:space="preserve">Комплексная реализация поставленных целей требует решения следующих задач: создание благоприятных условий для устойчивого развития сферы культуры муниципального образования </w:t>
      </w:r>
      <w:proofErr w:type="spellStart"/>
      <w:r w:rsidRPr="00275466">
        <w:rPr>
          <w:rFonts w:eastAsia="Calibri"/>
          <w:sz w:val="28"/>
          <w:szCs w:val="28"/>
          <w:lang w:eastAsia="en-US"/>
        </w:rPr>
        <w:t>Пластуновско</w:t>
      </w:r>
      <w:r>
        <w:rPr>
          <w:rFonts w:eastAsia="Calibri"/>
          <w:sz w:val="28"/>
          <w:szCs w:val="28"/>
          <w:lang w:eastAsia="en-US"/>
        </w:rPr>
        <w:t>е</w:t>
      </w:r>
      <w:proofErr w:type="spellEnd"/>
      <w:r w:rsidRPr="00275466">
        <w:rPr>
          <w:rFonts w:eastAsia="Calibri"/>
          <w:sz w:val="28"/>
          <w:szCs w:val="28"/>
          <w:lang w:eastAsia="en-US"/>
        </w:rPr>
        <w:t xml:space="preserve"> сельско</w:t>
      </w:r>
      <w:r>
        <w:rPr>
          <w:rFonts w:eastAsia="Calibri"/>
          <w:sz w:val="28"/>
          <w:szCs w:val="28"/>
          <w:lang w:eastAsia="en-US"/>
        </w:rPr>
        <w:t>е</w:t>
      </w:r>
      <w:r w:rsidRPr="00275466">
        <w:rPr>
          <w:rFonts w:eastAsia="Calibri"/>
          <w:sz w:val="28"/>
          <w:szCs w:val="28"/>
          <w:lang w:eastAsia="en-US"/>
        </w:rPr>
        <w:t xml:space="preserve"> поселени</w:t>
      </w:r>
      <w:r>
        <w:rPr>
          <w:rFonts w:eastAsia="Calibri"/>
          <w:sz w:val="28"/>
          <w:szCs w:val="28"/>
          <w:lang w:eastAsia="en-US"/>
        </w:rPr>
        <w:t>е</w:t>
      </w:r>
      <w:r w:rsidRPr="002754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75466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275466">
        <w:rPr>
          <w:rFonts w:eastAsia="Calibri"/>
          <w:sz w:val="28"/>
          <w:szCs w:val="28"/>
          <w:lang w:eastAsia="en-US"/>
        </w:rPr>
        <w:t xml:space="preserve"> района</w:t>
      </w:r>
      <w:r w:rsidRPr="009B6EA0">
        <w:rPr>
          <w:rFonts w:eastAsia="Calibri"/>
          <w:sz w:val="28"/>
          <w:szCs w:val="28"/>
          <w:lang w:eastAsia="en-US"/>
        </w:rPr>
        <w:t xml:space="preserve">; повышение качественного уровня культурного обслуживания жителей </w:t>
      </w:r>
      <w:r>
        <w:rPr>
          <w:rFonts w:eastAsia="Calibri"/>
          <w:sz w:val="28"/>
          <w:szCs w:val="28"/>
          <w:lang w:eastAsia="en-US"/>
        </w:rPr>
        <w:t>поселения</w:t>
      </w:r>
      <w:r w:rsidRPr="009B6EA0">
        <w:rPr>
          <w:rFonts w:eastAsia="Calibri"/>
          <w:sz w:val="28"/>
          <w:szCs w:val="28"/>
          <w:lang w:eastAsia="en-US"/>
        </w:rPr>
        <w:t>.</w:t>
      </w:r>
    </w:p>
    <w:p w:rsidR="00157376" w:rsidRDefault="00157376" w:rsidP="0015737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B6EA0">
        <w:rPr>
          <w:rFonts w:eastAsia="Calibri"/>
          <w:sz w:val="28"/>
          <w:szCs w:val="28"/>
          <w:lang w:eastAsia="en-US"/>
        </w:rPr>
        <w:t>Срок реализации программы – 201</w:t>
      </w:r>
      <w:r>
        <w:rPr>
          <w:rFonts w:eastAsia="Calibri"/>
          <w:sz w:val="28"/>
          <w:szCs w:val="28"/>
          <w:lang w:eastAsia="en-US"/>
        </w:rPr>
        <w:t>8</w:t>
      </w:r>
      <w:r w:rsidRPr="009B6EA0">
        <w:rPr>
          <w:rFonts w:eastAsia="Calibri"/>
          <w:sz w:val="28"/>
          <w:szCs w:val="28"/>
          <w:lang w:eastAsia="en-US"/>
        </w:rPr>
        <w:t>-202</w:t>
      </w:r>
      <w:r>
        <w:rPr>
          <w:rFonts w:eastAsia="Calibri"/>
          <w:sz w:val="28"/>
          <w:szCs w:val="28"/>
          <w:lang w:eastAsia="en-US"/>
        </w:rPr>
        <w:t>4</w:t>
      </w:r>
      <w:r w:rsidRPr="009B6EA0">
        <w:rPr>
          <w:rFonts w:eastAsia="Calibri"/>
          <w:sz w:val="28"/>
          <w:szCs w:val="28"/>
          <w:lang w:eastAsia="en-US"/>
        </w:rPr>
        <w:t xml:space="preserve"> годы.</w:t>
      </w:r>
    </w:p>
    <w:p w:rsidR="00157376" w:rsidRDefault="00157376" w:rsidP="0015737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157376" w:rsidRDefault="00157376" w:rsidP="0015737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157376" w:rsidSect="003414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7376" w:rsidRDefault="00157376" w:rsidP="00157376">
      <w:pPr>
        <w:jc w:val="center"/>
        <w:rPr>
          <w:b/>
          <w:sz w:val="28"/>
          <w:szCs w:val="28"/>
        </w:rPr>
      </w:pPr>
    </w:p>
    <w:p w:rsidR="00157376" w:rsidRPr="00560385" w:rsidRDefault="00157376" w:rsidP="00157376">
      <w:pPr>
        <w:jc w:val="center"/>
        <w:rPr>
          <w:b/>
          <w:sz w:val="28"/>
          <w:szCs w:val="28"/>
        </w:rPr>
      </w:pPr>
      <w:r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157376" w:rsidRPr="00980D50" w:rsidRDefault="00157376" w:rsidP="00157376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157376" w:rsidRDefault="00157376" w:rsidP="00157376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«Развитие культуры»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57376" w:rsidRPr="00534086" w:rsidTr="00157376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157376" w:rsidRPr="00534086" w:rsidRDefault="00157376" w:rsidP="00157376">
            <w:pPr>
              <w:jc w:val="center"/>
            </w:pPr>
            <w:r w:rsidRPr="00534086">
              <w:t>№</w:t>
            </w:r>
          </w:p>
          <w:p w:rsidR="00157376" w:rsidRPr="00534086" w:rsidRDefault="00157376" w:rsidP="00157376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vAlign w:val="center"/>
          </w:tcPr>
          <w:p w:rsidR="00157376" w:rsidRPr="00534086" w:rsidRDefault="00157376" w:rsidP="00157376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157376" w:rsidRPr="00534086" w:rsidRDefault="00157376" w:rsidP="00157376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57376" w:rsidRPr="00534086" w:rsidRDefault="00157376" w:rsidP="00157376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157376" w:rsidRPr="00534086" w:rsidRDefault="00157376" w:rsidP="00157376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57376" w:rsidRPr="00534086" w:rsidRDefault="00157376" w:rsidP="00157376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  <w:vAlign w:val="center"/>
          </w:tcPr>
          <w:p w:rsidR="00157376" w:rsidRPr="00534086" w:rsidRDefault="00157376" w:rsidP="00157376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157376" w:rsidRPr="00534086" w:rsidTr="00157376">
        <w:trPr>
          <w:trHeight w:val="568"/>
          <w:tblHeader/>
        </w:trPr>
        <w:tc>
          <w:tcPr>
            <w:tcW w:w="709" w:type="dxa"/>
            <w:vMerge/>
          </w:tcPr>
          <w:p w:rsidR="00157376" w:rsidRPr="00534086" w:rsidRDefault="00157376" w:rsidP="00157376">
            <w:pPr>
              <w:spacing w:line="204" w:lineRule="auto"/>
              <w:jc w:val="center"/>
            </w:pPr>
          </w:p>
        </w:tc>
        <w:tc>
          <w:tcPr>
            <w:tcW w:w="4678" w:type="dxa"/>
            <w:vMerge/>
            <w:vAlign w:val="center"/>
          </w:tcPr>
          <w:p w:rsidR="00157376" w:rsidRPr="00534086" w:rsidRDefault="00157376" w:rsidP="00157376">
            <w:pPr>
              <w:spacing w:line="204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57376" w:rsidRPr="00534086" w:rsidRDefault="00157376" w:rsidP="00157376">
            <w:pPr>
              <w:spacing w:line="204" w:lineRule="auto"/>
              <w:jc w:val="center"/>
            </w:pPr>
          </w:p>
        </w:tc>
        <w:tc>
          <w:tcPr>
            <w:tcW w:w="1134" w:type="dxa"/>
            <w:vMerge/>
          </w:tcPr>
          <w:p w:rsidR="00157376" w:rsidRPr="00534086" w:rsidRDefault="00157376" w:rsidP="00157376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376" w:rsidRPr="0015041E" w:rsidRDefault="00157376" w:rsidP="00157376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376" w:rsidRPr="0015041E" w:rsidRDefault="00157376" w:rsidP="00157376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376" w:rsidRPr="0015041E" w:rsidRDefault="00157376" w:rsidP="00157376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376" w:rsidRPr="0015041E" w:rsidRDefault="00157376" w:rsidP="00157376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376" w:rsidRPr="0015041E" w:rsidRDefault="00157376" w:rsidP="00157376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376" w:rsidRDefault="00157376" w:rsidP="00157376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7376" w:rsidRDefault="00157376" w:rsidP="00157376">
            <w:pPr>
              <w:spacing w:line="204" w:lineRule="auto"/>
              <w:jc w:val="center"/>
            </w:pPr>
            <w:r>
              <w:t>2024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709" w:type="dxa"/>
          </w:tcPr>
          <w:p w:rsidR="00157376" w:rsidRPr="00534086" w:rsidRDefault="00157376" w:rsidP="00157376">
            <w:pPr>
              <w:jc w:val="center"/>
            </w:pPr>
            <w:r w:rsidRPr="00534086">
              <w:t>1</w:t>
            </w:r>
          </w:p>
        </w:tc>
        <w:tc>
          <w:tcPr>
            <w:tcW w:w="4678" w:type="dxa"/>
          </w:tcPr>
          <w:p w:rsidR="00157376" w:rsidRPr="00534086" w:rsidRDefault="00157376" w:rsidP="00157376">
            <w:pPr>
              <w:jc w:val="center"/>
            </w:pPr>
            <w:r w:rsidRPr="00534086">
              <w:t>2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157376">
            <w:pPr>
              <w:jc w:val="center"/>
            </w:pPr>
            <w:r w:rsidRPr="00534086">
              <w:t>3</w:t>
            </w:r>
          </w:p>
        </w:tc>
        <w:tc>
          <w:tcPr>
            <w:tcW w:w="1134" w:type="dxa"/>
          </w:tcPr>
          <w:p w:rsidR="00157376" w:rsidRPr="00534086" w:rsidRDefault="00157376" w:rsidP="00157376">
            <w:pPr>
              <w:jc w:val="center"/>
            </w:pPr>
            <w:r w:rsidRPr="00534086">
              <w:t>4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157376">
            <w:pPr>
              <w:jc w:val="center"/>
            </w:pPr>
            <w:r w:rsidRPr="00534086">
              <w:t>5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157376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157376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157376" w:rsidRDefault="00157376" w:rsidP="00157376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57376" w:rsidRDefault="00157376" w:rsidP="00157376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157376" w:rsidRDefault="00157376" w:rsidP="0015737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57376" w:rsidRDefault="00157376" w:rsidP="00157376">
            <w:pPr>
              <w:jc w:val="center"/>
            </w:pPr>
            <w:r>
              <w:t>11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709" w:type="dxa"/>
            <w:vAlign w:val="center"/>
          </w:tcPr>
          <w:p w:rsidR="00157376" w:rsidRPr="00534086" w:rsidRDefault="00157376" w:rsidP="00157376">
            <w:pPr>
              <w:jc w:val="center"/>
            </w:pPr>
            <w:r w:rsidRPr="00534086">
              <w:t>1.</w:t>
            </w:r>
          </w:p>
        </w:tc>
        <w:tc>
          <w:tcPr>
            <w:tcW w:w="14884" w:type="dxa"/>
            <w:gridSpan w:val="10"/>
          </w:tcPr>
          <w:p w:rsidR="00157376" w:rsidRPr="00C12FD1" w:rsidRDefault="00157376" w:rsidP="00157376">
            <w:pPr>
              <w:rPr>
                <w:b/>
              </w:rPr>
            </w:pPr>
            <w:r w:rsidRPr="00C12FD1">
              <w:rPr>
                <w:b/>
              </w:rPr>
              <w:t>Муниципальная программа «Развитие культуры»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r w:rsidRPr="00534086">
              <w:t>Цель</w:t>
            </w:r>
            <w:r>
              <w:t>: 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proofErr w:type="gramStart"/>
            <w:r w:rsidRPr="00534086">
              <w:t>Задача</w:t>
            </w:r>
            <w:r>
              <w:t xml:space="preserve">: 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улучшение качества услуг, предоставляемых учреждениями культуры и искусства муниципального образования;</w:t>
            </w:r>
            <w:proofErr w:type="gramEnd"/>
            <w:r>
              <w:t xml:space="preserve">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157376" w:rsidRPr="00534086" w:rsidTr="00084ABF">
        <w:trPr>
          <w:trHeight w:val="259"/>
          <w:tblHeader/>
        </w:trPr>
        <w:tc>
          <w:tcPr>
            <w:tcW w:w="709" w:type="dxa"/>
          </w:tcPr>
          <w:p w:rsidR="00157376" w:rsidRPr="00534086" w:rsidRDefault="00157376" w:rsidP="00157376">
            <w:pPr>
              <w:jc w:val="center"/>
            </w:pPr>
            <w:r w:rsidRPr="00534086">
              <w:t>1.1</w:t>
            </w:r>
          </w:p>
        </w:tc>
        <w:tc>
          <w:tcPr>
            <w:tcW w:w="4678" w:type="dxa"/>
          </w:tcPr>
          <w:p w:rsidR="00157376" w:rsidRPr="00534086" w:rsidRDefault="00157376" w:rsidP="00157376">
            <w:r>
              <w:t>У</w:t>
            </w:r>
            <w:r w:rsidRPr="00C12FD1">
              <w:t>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084ABF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084AB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B157D0">
              <w:t>не менее 88,0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B157D0">
              <w:t xml:space="preserve">не менее </w:t>
            </w:r>
            <w:r>
              <w:t>90</w:t>
            </w:r>
            <w:r w:rsidRPr="00B157D0">
              <w:t>,0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084ABF">
            <w:pPr>
              <w:jc w:val="center"/>
            </w:pPr>
            <w:r w:rsidRPr="00B157D0">
              <w:t xml:space="preserve">не менее </w:t>
            </w:r>
            <w:r>
              <w:t>91</w:t>
            </w:r>
            <w:r w:rsidRPr="00B157D0">
              <w:t>,0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F24CA9">
              <w:t>не менее 91,0</w:t>
            </w:r>
          </w:p>
        </w:tc>
      </w:tr>
      <w:tr w:rsidR="00157376" w:rsidRPr="00534086" w:rsidTr="00157376">
        <w:trPr>
          <w:trHeight w:val="274"/>
          <w:tblHeader/>
        </w:trPr>
        <w:tc>
          <w:tcPr>
            <w:tcW w:w="709" w:type="dxa"/>
          </w:tcPr>
          <w:p w:rsidR="00157376" w:rsidRPr="00534086" w:rsidRDefault="00157376" w:rsidP="00157376">
            <w:pPr>
              <w:jc w:val="center"/>
            </w:pPr>
            <w:r w:rsidRPr="00534086">
              <w:t>2.</w:t>
            </w:r>
          </w:p>
        </w:tc>
        <w:tc>
          <w:tcPr>
            <w:tcW w:w="14884" w:type="dxa"/>
            <w:gridSpan w:val="10"/>
          </w:tcPr>
          <w:p w:rsidR="00157376" w:rsidRPr="00B72E40" w:rsidRDefault="00157376" w:rsidP="00157376">
            <w:pPr>
              <w:rPr>
                <w:rFonts w:eastAsia="Calibri"/>
                <w:b/>
                <w:bCs/>
                <w:lang w:eastAsia="en-US"/>
              </w:rPr>
            </w:pPr>
            <w:r w:rsidRPr="00B72E40">
              <w:rPr>
                <w:rFonts w:eastAsia="Calibri"/>
                <w:b/>
                <w:bCs/>
                <w:lang w:eastAsia="en-US"/>
              </w:rPr>
              <w:t>Подпрограммы муниципальной программы</w:t>
            </w:r>
          </w:p>
        </w:tc>
      </w:tr>
      <w:tr w:rsidR="00157376" w:rsidRPr="00534086" w:rsidTr="00157376">
        <w:trPr>
          <w:trHeight w:val="274"/>
          <w:tblHeader/>
        </w:trPr>
        <w:tc>
          <w:tcPr>
            <w:tcW w:w="709" w:type="dxa"/>
          </w:tcPr>
          <w:p w:rsidR="00157376" w:rsidRPr="00534086" w:rsidRDefault="00157376" w:rsidP="00157376">
            <w:pPr>
              <w:jc w:val="center"/>
            </w:pPr>
            <w:r w:rsidRPr="00534086">
              <w:t>2.1</w:t>
            </w:r>
          </w:p>
        </w:tc>
        <w:tc>
          <w:tcPr>
            <w:tcW w:w="14884" w:type="dxa"/>
            <w:gridSpan w:val="10"/>
          </w:tcPr>
          <w:p w:rsidR="00157376" w:rsidRPr="00C22092" w:rsidRDefault="00157376" w:rsidP="00157376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084ABF" w:rsidRPr="00534086" w:rsidTr="00084ABF">
        <w:trPr>
          <w:trHeight w:val="263"/>
          <w:tblHeader/>
        </w:trPr>
        <w:tc>
          <w:tcPr>
            <w:tcW w:w="709" w:type="dxa"/>
          </w:tcPr>
          <w:p w:rsidR="00084ABF" w:rsidRPr="00534086" w:rsidRDefault="00084ABF" w:rsidP="00157376">
            <w:pPr>
              <w:jc w:val="center"/>
            </w:pPr>
            <w:r>
              <w:t>2</w:t>
            </w:r>
            <w:r w:rsidRPr="00534086">
              <w:t>.1</w:t>
            </w:r>
            <w:r>
              <w:t>.1</w:t>
            </w:r>
          </w:p>
        </w:tc>
        <w:tc>
          <w:tcPr>
            <w:tcW w:w="4678" w:type="dxa"/>
          </w:tcPr>
          <w:p w:rsidR="00084ABF" w:rsidRPr="00534086" w:rsidRDefault="00084ABF" w:rsidP="00157376">
            <w:r w:rsidRPr="00F32A55">
              <w:t>количество отремонтированных памятников истории и культуры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084AB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084AB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816C7A">
              <w:t>не менее 1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816C7A">
              <w:t>не менее 1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816C7A">
              <w:t>не менее 1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816C7A">
              <w:t>не менее 1</w:t>
            </w:r>
          </w:p>
        </w:tc>
      </w:tr>
      <w:tr w:rsidR="00157376" w:rsidRPr="00534086" w:rsidTr="00084ABF">
        <w:trPr>
          <w:trHeight w:val="263"/>
          <w:tblHeader/>
        </w:trPr>
        <w:tc>
          <w:tcPr>
            <w:tcW w:w="709" w:type="dxa"/>
          </w:tcPr>
          <w:p w:rsidR="00157376" w:rsidRDefault="00157376" w:rsidP="00157376">
            <w:pPr>
              <w:jc w:val="center"/>
            </w:pPr>
            <w:r>
              <w:t>2.1.2</w:t>
            </w:r>
          </w:p>
        </w:tc>
        <w:tc>
          <w:tcPr>
            <w:tcW w:w="4678" w:type="dxa"/>
          </w:tcPr>
          <w:p w:rsidR="00157376" w:rsidRPr="00F32A55" w:rsidRDefault="00157376" w:rsidP="00157376">
            <w:r>
              <w:t>Количество разработанных проектов охранных зон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084AB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157376" w:rsidRDefault="00157376" w:rsidP="00084AB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157376" w:rsidRPr="00534086" w:rsidRDefault="00157376" w:rsidP="00084AB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157376" w:rsidRPr="00B157D0" w:rsidRDefault="00084ABF" w:rsidP="00084AB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57376" w:rsidRPr="00B157D0" w:rsidRDefault="00084ABF" w:rsidP="00084AB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57376" w:rsidRPr="00B157D0" w:rsidRDefault="00084ABF" w:rsidP="00084AB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57376" w:rsidRPr="00B157D0" w:rsidRDefault="00084ABF" w:rsidP="00084ABF">
            <w:pPr>
              <w:jc w:val="center"/>
            </w:pPr>
            <w:r>
              <w:t>0</w:t>
            </w:r>
          </w:p>
        </w:tc>
      </w:tr>
      <w:tr w:rsidR="00157376" w:rsidRPr="00534086" w:rsidTr="00157376">
        <w:trPr>
          <w:trHeight w:val="274"/>
          <w:tblHeader/>
        </w:trPr>
        <w:tc>
          <w:tcPr>
            <w:tcW w:w="709" w:type="dxa"/>
          </w:tcPr>
          <w:p w:rsidR="00157376" w:rsidRPr="007B3256" w:rsidRDefault="00157376" w:rsidP="00157376">
            <w:pPr>
              <w:jc w:val="center"/>
            </w:pPr>
            <w:r w:rsidRPr="007B3256">
              <w:t>2.2</w:t>
            </w:r>
          </w:p>
        </w:tc>
        <w:tc>
          <w:tcPr>
            <w:tcW w:w="14884" w:type="dxa"/>
            <w:gridSpan w:val="10"/>
          </w:tcPr>
          <w:p w:rsidR="00157376" w:rsidRPr="007B3256" w:rsidRDefault="00157376" w:rsidP="001573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7B3256">
              <w:rPr>
                <w:rFonts w:eastAsia="Calibri"/>
                <w:b/>
                <w:bCs/>
                <w:lang w:eastAsia="en-US"/>
              </w:rPr>
              <w:t>Подпрограмма</w:t>
            </w:r>
            <w:r w:rsidRPr="007B3256">
              <w:t xml:space="preserve"> </w:t>
            </w:r>
            <w:r w:rsidRPr="007B3256">
              <w:rPr>
                <w:b/>
              </w:rPr>
              <w:t>«Культура Пластуновского сельского поселения»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r w:rsidRPr="00534086">
              <w:lastRenderedPageBreak/>
              <w:t>Цел</w:t>
            </w:r>
            <w:r>
              <w:t xml:space="preserve">и: </w:t>
            </w:r>
            <w:r w:rsidRPr="00D4759D"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достижениям культуры и искусства; приобщение жителей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157376" w:rsidRPr="00534086" w:rsidTr="00157376">
        <w:trPr>
          <w:trHeight w:val="259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D4759D"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>;</w:t>
            </w:r>
            <w:proofErr w:type="gramEnd"/>
            <w:r w:rsidRPr="00D4759D">
              <w:t xml:space="preserve">  чествование активных в общественной жизни поселения жителей, передовиков труда</w:t>
            </w:r>
            <w:r>
              <w:t>.</w:t>
            </w:r>
          </w:p>
        </w:tc>
      </w:tr>
      <w:tr w:rsidR="00084ABF" w:rsidRPr="00534086" w:rsidTr="00084ABF">
        <w:trPr>
          <w:trHeight w:val="263"/>
          <w:tblHeader/>
        </w:trPr>
        <w:tc>
          <w:tcPr>
            <w:tcW w:w="709" w:type="dxa"/>
          </w:tcPr>
          <w:p w:rsidR="00084ABF" w:rsidRPr="00DF22C0" w:rsidRDefault="00084ABF" w:rsidP="00157376">
            <w:pPr>
              <w:jc w:val="center"/>
              <w:rPr>
                <w:highlight w:val="yellow"/>
              </w:rPr>
            </w:pPr>
            <w:r w:rsidRPr="007B3256">
              <w:t>2.2.1</w:t>
            </w:r>
          </w:p>
        </w:tc>
        <w:tc>
          <w:tcPr>
            <w:tcW w:w="4678" w:type="dxa"/>
          </w:tcPr>
          <w:p w:rsidR="00084ABF" w:rsidRPr="00D4759D" w:rsidRDefault="00084ABF" w:rsidP="00157376">
            <w:r w:rsidRPr="000C6517">
              <w:t>Количество проведенных фестивалей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084AB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084AB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84ABF" w:rsidRPr="00B157D0" w:rsidRDefault="00084ABF" w:rsidP="00084AB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968C4">
              <w:t>не менее 1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968C4">
              <w:t>не менее 1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968C4">
              <w:t>не менее 1</w:t>
            </w:r>
          </w:p>
        </w:tc>
      </w:tr>
      <w:tr w:rsidR="00084ABF" w:rsidRPr="00534086" w:rsidTr="00084ABF">
        <w:trPr>
          <w:trHeight w:val="692"/>
          <w:tblHeader/>
        </w:trPr>
        <w:tc>
          <w:tcPr>
            <w:tcW w:w="709" w:type="dxa"/>
          </w:tcPr>
          <w:p w:rsidR="00084ABF" w:rsidRPr="00534086" w:rsidRDefault="00084ABF" w:rsidP="00157376">
            <w:pPr>
              <w:jc w:val="center"/>
            </w:pPr>
            <w:r>
              <w:t>2.2.2</w:t>
            </w:r>
          </w:p>
        </w:tc>
        <w:tc>
          <w:tcPr>
            <w:tcW w:w="4678" w:type="dxa"/>
          </w:tcPr>
          <w:p w:rsidR="00084ABF" w:rsidRPr="00534086" w:rsidRDefault="00084ABF" w:rsidP="00157376">
            <w:r w:rsidRPr="00D4759D">
              <w:t xml:space="preserve">Количество проведенных мероприятий, посвященных государственным праздникам, тематических мероприятий </w:t>
            </w:r>
            <w:r>
              <w:t xml:space="preserve">местного, </w:t>
            </w:r>
            <w:r w:rsidRPr="00D4759D">
              <w:t>районного и краевого значения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084AB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Pr="00130C9C" w:rsidRDefault="00084ABF" w:rsidP="00084ABF">
            <w:pPr>
              <w:jc w:val="center"/>
            </w:pPr>
            <w:r w:rsidRPr="00130C9C">
              <w:t>не менее 10</w:t>
            </w:r>
          </w:p>
        </w:tc>
        <w:tc>
          <w:tcPr>
            <w:tcW w:w="1134" w:type="dxa"/>
            <w:vAlign w:val="center"/>
          </w:tcPr>
          <w:p w:rsidR="00084ABF" w:rsidRPr="00130C9C" w:rsidRDefault="00084ABF" w:rsidP="00084ABF">
            <w:pPr>
              <w:jc w:val="center"/>
            </w:pPr>
            <w:r w:rsidRPr="00130C9C">
              <w:t>не менее 10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084ABF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084ABF" w:rsidRPr="00B157D0" w:rsidRDefault="00084ABF" w:rsidP="00084ABF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F63A6">
              <w:t>не менее 10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F63A6">
              <w:t>не менее 10</w:t>
            </w:r>
          </w:p>
        </w:tc>
        <w:tc>
          <w:tcPr>
            <w:tcW w:w="1134" w:type="dxa"/>
            <w:vAlign w:val="center"/>
          </w:tcPr>
          <w:p w:rsidR="00084ABF" w:rsidRDefault="00084ABF" w:rsidP="00084ABF">
            <w:pPr>
              <w:jc w:val="center"/>
            </w:pPr>
            <w:r w:rsidRPr="00BF63A6">
              <w:t>не менее 10</w:t>
            </w:r>
          </w:p>
        </w:tc>
      </w:tr>
      <w:tr w:rsidR="00157376" w:rsidRPr="00DF22C0" w:rsidTr="00157376">
        <w:trPr>
          <w:trHeight w:val="325"/>
          <w:tblHeader/>
        </w:trPr>
        <w:tc>
          <w:tcPr>
            <w:tcW w:w="709" w:type="dxa"/>
          </w:tcPr>
          <w:p w:rsidR="00157376" w:rsidRPr="00465A62" w:rsidRDefault="00157376" w:rsidP="00157376">
            <w:pPr>
              <w:jc w:val="center"/>
            </w:pPr>
            <w:r w:rsidRPr="00465A62">
              <w:t>2.3.</w:t>
            </w:r>
          </w:p>
        </w:tc>
        <w:tc>
          <w:tcPr>
            <w:tcW w:w="14884" w:type="dxa"/>
            <w:gridSpan w:val="10"/>
          </w:tcPr>
          <w:p w:rsidR="00157376" w:rsidRPr="00465A62" w:rsidRDefault="00157376" w:rsidP="00157376">
            <w:pPr>
              <w:rPr>
                <w:b/>
              </w:rPr>
            </w:pPr>
            <w:r w:rsidRPr="00465A62">
              <w:rPr>
                <w:b/>
              </w:rPr>
              <w:t>Подпрограмма 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157376" w:rsidRPr="00DF22C0" w:rsidTr="00157376">
        <w:trPr>
          <w:trHeight w:val="325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r w:rsidRPr="00534086">
              <w:t>Цел</w:t>
            </w:r>
            <w:r>
              <w:t xml:space="preserve">ь: </w:t>
            </w:r>
            <w:r w:rsidRPr="004931F6"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4931F6">
              <w:t>Динского</w:t>
            </w:r>
            <w:proofErr w:type="spellEnd"/>
            <w:r w:rsidRPr="004931F6">
              <w:t xml:space="preserve"> района для всех категорий потребителей</w:t>
            </w:r>
          </w:p>
        </w:tc>
      </w:tr>
      <w:tr w:rsidR="00157376" w:rsidRPr="00DF22C0" w:rsidTr="00157376">
        <w:trPr>
          <w:trHeight w:val="325"/>
          <w:tblHeader/>
        </w:trPr>
        <w:tc>
          <w:tcPr>
            <w:tcW w:w="15593" w:type="dxa"/>
            <w:gridSpan w:val="11"/>
          </w:tcPr>
          <w:p w:rsidR="00157376" w:rsidRPr="00534086" w:rsidRDefault="00157376" w:rsidP="00157376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4931F6">
              <w:t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  <w:proofErr w:type="gramEnd"/>
          </w:p>
        </w:tc>
      </w:tr>
      <w:tr w:rsidR="00084ABF" w:rsidRPr="00DF22C0" w:rsidTr="00C7132B">
        <w:trPr>
          <w:trHeight w:val="325"/>
          <w:tblHeader/>
        </w:trPr>
        <w:tc>
          <w:tcPr>
            <w:tcW w:w="709" w:type="dxa"/>
          </w:tcPr>
          <w:p w:rsidR="00084ABF" w:rsidRPr="00534086" w:rsidRDefault="00084ABF" w:rsidP="00157376">
            <w:pPr>
              <w:jc w:val="center"/>
            </w:pPr>
            <w:r>
              <w:t>2.3.1</w:t>
            </w:r>
          </w:p>
        </w:tc>
        <w:tc>
          <w:tcPr>
            <w:tcW w:w="4678" w:type="dxa"/>
          </w:tcPr>
          <w:p w:rsidR="00084ABF" w:rsidRPr="00D4759D" w:rsidRDefault="00084ABF" w:rsidP="00157376">
            <w:r>
              <w:t>К</w:t>
            </w:r>
            <w:r w:rsidRPr="004931F6">
              <w:t>оличество проведенных мероприятий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400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400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157376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400</w:t>
            </w:r>
          </w:p>
        </w:tc>
      </w:tr>
      <w:tr w:rsidR="00084ABF" w:rsidRPr="00534086" w:rsidTr="00C7132B">
        <w:trPr>
          <w:trHeight w:val="325"/>
          <w:tblHeader/>
        </w:trPr>
        <w:tc>
          <w:tcPr>
            <w:tcW w:w="709" w:type="dxa"/>
          </w:tcPr>
          <w:p w:rsidR="00084ABF" w:rsidRPr="00534086" w:rsidRDefault="00084ABF" w:rsidP="00157376">
            <w:pPr>
              <w:jc w:val="center"/>
            </w:pPr>
            <w:r>
              <w:t>2.3</w:t>
            </w:r>
            <w:r w:rsidRPr="00534086">
              <w:t>.</w:t>
            </w:r>
            <w:r>
              <w:t>2</w:t>
            </w:r>
          </w:p>
        </w:tc>
        <w:tc>
          <w:tcPr>
            <w:tcW w:w="4678" w:type="dxa"/>
          </w:tcPr>
          <w:p w:rsidR="00084ABF" w:rsidRPr="00534086" w:rsidRDefault="00084ABF" w:rsidP="00157376">
            <w:r>
              <w:t>К</w:t>
            </w:r>
            <w:r w:rsidRPr="00862465">
              <w:t>оличество участников мероприятий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человек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157376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24600</w:t>
            </w:r>
          </w:p>
        </w:tc>
      </w:tr>
      <w:tr w:rsidR="00084ABF" w:rsidRPr="00534086" w:rsidTr="00C7132B">
        <w:trPr>
          <w:trHeight w:val="325"/>
          <w:tblHeader/>
        </w:trPr>
        <w:tc>
          <w:tcPr>
            <w:tcW w:w="709" w:type="dxa"/>
          </w:tcPr>
          <w:p w:rsidR="00084ABF" w:rsidRPr="00534086" w:rsidRDefault="00084ABF" w:rsidP="00157376">
            <w:pPr>
              <w:jc w:val="center"/>
            </w:pPr>
            <w:r>
              <w:t>2.3.3</w:t>
            </w:r>
          </w:p>
        </w:tc>
        <w:tc>
          <w:tcPr>
            <w:tcW w:w="4678" w:type="dxa"/>
          </w:tcPr>
          <w:p w:rsidR="00084ABF" w:rsidRDefault="00084ABF" w:rsidP="00157376">
            <w:r>
              <w:t>К</w:t>
            </w:r>
            <w:r w:rsidRPr="00862465">
              <w:t>оличество клубных формирований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 w:rsidRPr="00F32A55">
              <w:t>ед</w:t>
            </w:r>
            <w:r>
              <w:t>иниц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24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25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157376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25</w:t>
            </w:r>
          </w:p>
        </w:tc>
      </w:tr>
      <w:tr w:rsidR="00084ABF" w:rsidRPr="00534086" w:rsidTr="00C7132B">
        <w:trPr>
          <w:trHeight w:val="325"/>
          <w:tblHeader/>
        </w:trPr>
        <w:tc>
          <w:tcPr>
            <w:tcW w:w="709" w:type="dxa"/>
          </w:tcPr>
          <w:p w:rsidR="00084ABF" w:rsidRPr="00534086" w:rsidRDefault="00084ABF" w:rsidP="00157376">
            <w:pPr>
              <w:jc w:val="center"/>
            </w:pPr>
            <w:r>
              <w:t>2.3.4</w:t>
            </w:r>
          </w:p>
        </w:tc>
        <w:tc>
          <w:tcPr>
            <w:tcW w:w="4678" w:type="dxa"/>
          </w:tcPr>
          <w:p w:rsidR="00084ABF" w:rsidRDefault="00084ABF" w:rsidP="00157376">
            <w:r>
              <w:t>П</w:t>
            </w:r>
            <w:r w:rsidRPr="00862465">
              <w:t xml:space="preserve">рирост участников клубных формирований 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 w:rsidRPr="002C48F4">
              <w:t>человек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не менее 2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не менее 2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157376">
            <w:pPr>
              <w:jc w:val="center"/>
            </w:pPr>
            <w:r w:rsidRPr="00FA304C">
              <w:t>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0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не менее 2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не менее 2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не менее 2</w:t>
            </w:r>
          </w:p>
        </w:tc>
      </w:tr>
      <w:tr w:rsidR="00084ABF" w:rsidRPr="00534086" w:rsidTr="00C7132B">
        <w:trPr>
          <w:trHeight w:val="325"/>
          <w:tblHeader/>
        </w:trPr>
        <w:tc>
          <w:tcPr>
            <w:tcW w:w="709" w:type="dxa"/>
          </w:tcPr>
          <w:p w:rsidR="00084ABF" w:rsidRPr="00534086" w:rsidRDefault="00084ABF" w:rsidP="00157376">
            <w:pPr>
              <w:jc w:val="center"/>
            </w:pPr>
            <w:r>
              <w:t>2.3.5</w:t>
            </w:r>
          </w:p>
        </w:tc>
        <w:tc>
          <w:tcPr>
            <w:tcW w:w="4678" w:type="dxa"/>
          </w:tcPr>
          <w:p w:rsidR="00084ABF" w:rsidRDefault="00084ABF" w:rsidP="00157376">
            <w:r>
              <w:t>П</w:t>
            </w:r>
            <w:r w:rsidRPr="00862465">
              <w:t>роцент охвата населения организацией библиотечного обслуживания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084ABF" w:rsidRPr="00534086" w:rsidRDefault="00084ABF" w:rsidP="001573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14,4</w:t>
            </w:r>
          </w:p>
        </w:tc>
        <w:tc>
          <w:tcPr>
            <w:tcW w:w="1134" w:type="dxa"/>
            <w:vAlign w:val="center"/>
          </w:tcPr>
          <w:p w:rsidR="00084ABF" w:rsidRPr="00F910A2" w:rsidRDefault="00084ABF" w:rsidP="00157376">
            <w:pPr>
              <w:jc w:val="center"/>
            </w:pPr>
            <w:r w:rsidRPr="00F910A2">
              <w:t>14,4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157376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084ABF" w:rsidRPr="00FA304C" w:rsidRDefault="00084ABF" w:rsidP="00C7132B">
            <w:pPr>
              <w:jc w:val="center"/>
            </w:pPr>
            <w:r w:rsidRPr="00FA304C">
              <w:t>14,4</w:t>
            </w:r>
          </w:p>
        </w:tc>
      </w:tr>
      <w:tr w:rsidR="00FA304C" w:rsidRPr="00534086" w:rsidTr="00FA304C">
        <w:trPr>
          <w:trHeight w:val="325"/>
          <w:tblHeader/>
        </w:trPr>
        <w:tc>
          <w:tcPr>
            <w:tcW w:w="709" w:type="dxa"/>
          </w:tcPr>
          <w:p w:rsidR="00FA304C" w:rsidRPr="00534086" w:rsidRDefault="00FA304C" w:rsidP="00157376">
            <w:pPr>
              <w:jc w:val="center"/>
            </w:pPr>
            <w:r>
              <w:t>2.3.6</w:t>
            </w:r>
          </w:p>
        </w:tc>
        <w:tc>
          <w:tcPr>
            <w:tcW w:w="4678" w:type="dxa"/>
          </w:tcPr>
          <w:p w:rsidR="00FA304C" w:rsidRDefault="00FA304C" w:rsidP="00157376">
            <w:r>
              <w:t>К</w:t>
            </w:r>
            <w:r w:rsidRPr="00862465">
              <w:t>оличество посещений в библиотеках</w:t>
            </w:r>
          </w:p>
        </w:tc>
        <w:tc>
          <w:tcPr>
            <w:tcW w:w="1134" w:type="dxa"/>
            <w:vAlign w:val="center"/>
          </w:tcPr>
          <w:p w:rsidR="00FA304C" w:rsidRPr="00534086" w:rsidRDefault="00FA304C" w:rsidP="00157376">
            <w:pPr>
              <w:jc w:val="center"/>
            </w:pPr>
            <w:r w:rsidRPr="002C48F4">
              <w:t>единиц</w:t>
            </w:r>
          </w:p>
        </w:tc>
        <w:tc>
          <w:tcPr>
            <w:tcW w:w="1134" w:type="dxa"/>
            <w:vAlign w:val="center"/>
          </w:tcPr>
          <w:p w:rsidR="00FA304C" w:rsidRPr="00534086" w:rsidRDefault="00FA304C" w:rsidP="0015737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FA304C" w:rsidRPr="00F910A2" w:rsidRDefault="00FA304C" w:rsidP="00157376">
            <w:pPr>
              <w:jc w:val="center"/>
            </w:pPr>
            <w:r w:rsidRPr="00F910A2">
              <w:t>12300</w:t>
            </w:r>
          </w:p>
        </w:tc>
        <w:tc>
          <w:tcPr>
            <w:tcW w:w="1134" w:type="dxa"/>
            <w:vAlign w:val="center"/>
          </w:tcPr>
          <w:p w:rsidR="00FA304C" w:rsidRPr="00F910A2" w:rsidRDefault="00FA304C" w:rsidP="00157376">
            <w:pPr>
              <w:jc w:val="center"/>
            </w:pPr>
            <w:r w:rsidRPr="00F910A2">
              <w:t>12300</w:t>
            </w:r>
          </w:p>
        </w:tc>
        <w:tc>
          <w:tcPr>
            <w:tcW w:w="1134" w:type="dxa"/>
            <w:vAlign w:val="center"/>
          </w:tcPr>
          <w:p w:rsidR="00FA304C" w:rsidRPr="00FA304C" w:rsidRDefault="00FA304C" w:rsidP="00FA304C">
            <w:pPr>
              <w:jc w:val="center"/>
            </w:pPr>
            <w:r w:rsidRPr="00FA304C">
              <w:t>12</w:t>
            </w:r>
            <w:r>
              <w:t>400</w:t>
            </w:r>
          </w:p>
        </w:tc>
        <w:tc>
          <w:tcPr>
            <w:tcW w:w="1134" w:type="dxa"/>
          </w:tcPr>
          <w:p w:rsidR="00FA304C" w:rsidRPr="00FA304C" w:rsidRDefault="00FA304C">
            <w:r w:rsidRPr="00FA304C">
              <w:t>12679</w:t>
            </w:r>
          </w:p>
        </w:tc>
        <w:tc>
          <w:tcPr>
            <w:tcW w:w="1134" w:type="dxa"/>
          </w:tcPr>
          <w:p w:rsidR="00FA304C" w:rsidRPr="00FA304C" w:rsidRDefault="00FA304C">
            <w:r w:rsidRPr="00FA304C">
              <w:t>12679</w:t>
            </w:r>
          </w:p>
        </w:tc>
        <w:tc>
          <w:tcPr>
            <w:tcW w:w="1134" w:type="dxa"/>
          </w:tcPr>
          <w:p w:rsidR="00FA304C" w:rsidRPr="00FA304C" w:rsidRDefault="00FA304C">
            <w:r w:rsidRPr="00FA304C">
              <w:t>12679</w:t>
            </w:r>
          </w:p>
        </w:tc>
        <w:tc>
          <w:tcPr>
            <w:tcW w:w="1134" w:type="dxa"/>
          </w:tcPr>
          <w:p w:rsidR="00FA304C" w:rsidRPr="00FA304C" w:rsidRDefault="00FA304C">
            <w:r w:rsidRPr="00FA304C">
              <w:t>12679</w:t>
            </w:r>
          </w:p>
        </w:tc>
      </w:tr>
    </w:tbl>
    <w:p w:rsidR="00157376" w:rsidRDefault="00157376" w:rsidP="00157376">
      <w:pPr>
        <w:rPr>
          <w:b/>
          <w:sz w:val="28"/>
          <w:szCs w:val="28"/>
        </w:rPr>
        <w:sectPr w:rsidR="00157376" w:rsidSect="00275466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lastRenderedPageBreak/>
        <w:t xml:space="preserve">3. </w:t>
      </w:r>
      <w:bookmarkStart w:id="3" w:name="sub_400"/>
      <w:r w:rsidRPr="00980D50">
        <w:rPr>
          <w:b/>
          <w:sz w:val="28"/>
          <w:szCs w:val="28"/>
        </w:rPr>
        <w:t>Перечень и краткое описание подпрограмм</w:t>
      </w:r>
    </w:p>
    <w:bookmarkEnd w:id="3"/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A22525">
        <w:rPr>
          <w:sz w:val="28"/>
          <w:szCs w:val="28"/>
        </w:rPr>
        <w:t>В структуру программы входят подпрограммы</w:t>
      </w:r>
      <w:r w:rsidRPr="00980D50">
        <w:rPr>
          <w:sz w:val="28"/>
          <w:szCs w:val="28"/>
        </w:rPr>
        <w:t xml:space="preserve"> </w:t>
      </w:r>
      <w:r w:rsidRPr="00A22525">
        <w:rPr>
          <w:sz w:val="28"/>
          <w:szCs w:val="28"/>
        </w:rPr>
        <w:t>«Сохранение, использование и популяризация памятников истории и</w:t>
      </w:r>
      <w:r>
        <w:rPr>
          <w:sz w:val="28"/>
          <w:szCs w:val="28"/>
        </w:rPr>
        <w:t xml:space="preserve"> культуры», </w:t>
      </w:r>
      <w:r w:rsidRPr="00A22525">
        <w:rPr>
          <w:sz w:val="28"/>
          <w:szCs w:val="28"/>
        </w:rPr>
        <w:t>«Культура Пластуновского сельского поселения»</w:t>
      </w:r>
      <w:r>
        <w:rPr>
          <w:sz w:val="28"/>
          <w:szCs w:val="28"/>
        </w:rPr>
        <w:t xml:space="preserve"> и </w:t>
      </w:r>
      <w:r w:rsidRPr="00A22525">
        <w:rPr>
          <w:sz w:val="28"/>
          <w:szCs w:val="28"/>
        </w:rPr>
        <w:t>«Совершенствование деятельности муниципальных учреждений культуры по предоставлению муниципальных услуг».</w:t>
      </w:r>
    </w:p>
    <w:p w:rsidR="00157376" w:rsidRDefault="00157376" w:rsidP="00157376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Подпрограмма </w:t>
      </w:r>
      <w:r w:rsidRPr="00A22525">
        <w:rPr>
          <w:sz w:val="28"/>
          <w:szCs w:val="28"/>
        </w:rPr>
        <w:t>«Сохранение, использование и популяризация памятников истории и культуры»</w:t>
      </w:r>
      <w:r>
        <w:rPr>
          <w:sz w:val="28"/>
          <w:szCs w:val="28"/>
        </w:rPr>
        <w:t>:</w:t>
      </w:r>
    </w:p>
    <w:p w:rsidR="00157376" w:rsidRDefault="00157376" w:rsidP="00157376">
      <w:pPr>
        <w:ind w:right="-284" w:firstLine="851"/>
        <w:jc w:val="both"/>
        <w:rPr>
          <w:sz w:val="28"/>
          <w:szCs w:val="28"/>
        </w:rPr>
      </w:pPr>
      <w:r w:rsidRPr="00A22525">
        <w:rPr>
          <w:sz w:val="28"/>
          <w:szCs w:val="28"/>
        </w:rPr>
        <w:t xml:space="preserve">Координатором подпрограммы является </w:t>
      </w:r>
      <w:r>
        <w:rPr>
          <w:sz w:val="28"/>
          <w:szCs w:val="28"/>
        </w:rPr>
        <w:t>о</w:t>
      </w:r>
      <w:r w:rsidRPr="00D34589">
        <w:rPr>
          <w:sz w:val="28"/>
          <w:szCs w:val="28"/>
        </w:rPr>
        <w:t xml:space="preserve">тдел ЖКХ,  земельных и имущественных отношений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района.</w:t>
      </w:r>
    </w:p>
    <w:p w:rsidR="00157376" w:rsidRPr="00E03885" w:rsidRDefault="00157376" w:rsidP="00157376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  <w:highlight w:val="yellow"/>
        </w:rPr>
      </w:pPr>
      <w:r w:rsidRPr="00465A62">
        <w:rPr>
          <w:sz w:val="28"/>
          <w:szCs w:val="28"/>
        </w:rPr>
        <w:t>Цель подпрограммы: сохранение</w:t>
      </w:r>
      <w:r w:rsidRPr="00130C9C">
        <w:rPr>
          <w:sz w:val="28"/>
          <w:szCs w:val="28"/>
        </w:rPr>
        <w:t xml:space="preserve"> мемориальных сооружений, увековечивающих память о погибших в Великой Отечественной войне и памятников истории</w:t>
      </w:r>
      <w:r>
        <w:rPr>
          <w:sz w:val="28"/>
          <w:szCs w:val="28"/>
        </w:rPr>
        <w:t>;</w:t>
      </w:r>
    </w:p>
    <w:p w:rsidR="00157376" w:rsidRPr="00465A62" w:rsidRDefault="00157376" w:rsidP="00157376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Pr="00130C9C">
        <w:rPr>
          <w:sz w:val="28"/>
          <w:szCs w:val="28"/>
        </w:rPr>
        <w:t xml:space="preserve"> </w:t>
      </w:r>
      <w:r w:rsidRPr="00465A62">
        <w:rPr>
          <w:sz w:val="28"/>
          <w:szCs w:val="28"/>
        </w:rPr>
        <w:t>подпрограммы: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культуры;</w:t>
      </w:r>
    </w:p>
    <w:p w:rsidR="00157376" w:rsidRPr="00465A62" w:rsidRDefault="00157376" w:rsidP="00157376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465A62">
        <w:rPr>
          <w:sz w:val="28"/>
          <w:szCs w:val="28"/>
        </w:rPr>
        <w:t>Перечень целевых показателей: количество отремонтированных памятников истории и культуры</w:t>
      </w:r>
      <w:r>
        <w:rPr>
          <w:sz w:val="28"/>
          <w:szCs w:val="28"/>
        </w:rPr>
        <w:t>, к</w:t>
      </w:r>
      <w:r w:rsidRPr="001B0994">
        <w:rPr>
          <w:sz w:val="28"/>
          <w:szCs w:val="28"/>
        </w:rPr>
        <w:t>оличество разработанных проектов охранных зон</w:t>
      </w:r>
      <w:r>
        <w:rPr>
          <w:sz w:val="28"/>
          <w:szCs w:val="28"/>
        </w:rPr>
        <w:t>;</w:t>
      </w:r>
    </w:p>
    <w:p w:rsidR="00157376" w:rsidRPr="00465A62" w:rsidRDefault="00157376" w:rsidP="00157376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465A62">
        <w:rPr>
          <w:sz w:val="28"/>
          <w:szCs w:val="28"/>
        </w:rPr>
        <w:t>Сроки реализации подпрограммы 2018-2020 годы;</w:t>
      </w:r>
    </w:p>
    <w:p w:rsidR="00157376" w:rsidRPr="001B0994" w:rsidRDefault="00157376" w:rsidP="00157376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465A62">
        <w:rPr>
          <w:sz w:val="28"/>
          <w:szCs w:val="28"/>
        </w:rPr>
        <w:t xml:space="preserve">Объем бюджетных </w:t>
      </w:r>
      <w:r w:rsidRPr="00D0293E">
        <w:rPr>
          <w:sz w:val="28"/>
          <w:szCs w:val="28"/>
        </w:rPr>
        <w:t xml:space="preserve">ассигнований – </w:t>
      </w:r>
      <w:r w:rsidR="00D0293E" w:rsidRPr="00D0293E">
        <w:rPr>
          <w:sz w:val="28"/>
          <w:szCs w:val="28"/>
        </w:rPr>
        <w:t>3 548,2</w:t>
      </w:r>
      <w:r>
        <w:rPr>
          <w:sz w:val="28"/>
          <w:szCs w:val="28"/>
        </w:rPr>
        <w:t xml:space="preserve"> </w:t>
      </w:r>
      <w:r w:rsidRPr="001B0994">
        <w:rPr>
          <w:sz w:val="28"/>
          <w:szCs w:val="28"/>
        </w:rPr>
        <w:t xml:space="preserve">тыс. рублей. </w:t>
      </w:r>
    </w:p>
    <w:p w:rsidR="00157376" w:rsidRPr="00465A62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>Подпрограмма «Культура Пластуновского сельского поселения»:</w:t>
      </w:r>
    </w:p>
    <w:p w:rsidR="00157376" w:rsidRPr="00465A62" w:rsidRDefault="00157376" w:rsidP="00157376">
      <w:pPr>
        <w:ind w:right="-284"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 xml:space="preserve">Координатором подпрограммы является </w:t>
      </w:r>
      <w:r>
        <w:rPr>
          <w:sz w:val="28"/>
          <w:szCs w:val="28"/>
        </w:rPr>
        <w:t>о</w:t>
      </w:r>
      <w:r w:rsidRPr="00840375">
        <w:rPr>
          <w:sz w:val="28"/>
          <w:szCs w:val="28"/>
        </w:rPr>
        <w:t>бщий отдел администрации</w:t>
      </w:r>
      <w:r w:rsidRPr="00980D50">
        <w:rPr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 w:rsidRPr="00980D50">
        <w:rPr>
          <w:sz w:val="28"/>
          <w:szCs w:val="28"/>
        </w:rPr>
        <w:t>района</w:t>
      </w:r>
      <w:r w:rsidRPr="00465A62">
        <w:rPr>
          <w:sz w:val="28"/>
          <w:szCs w:val="28"/>
        </w:rPr>
        <w:t>.</w:t>
      </w:r>
    </w:p>
    <w:p w:rsidR="00157376" w:rsidRPr="00465A62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 xml:space="preserve">Цели подпрограммы: расширение доступа различных категорий населения Пластуновского сельского поселения </w:t>
      </w:r>
      <w:proofErr w:type="spellStart"/>
      <w:r w:rsidRPr="00465A62">
        <w:rPr>
          <w:sz w:val="28"/>
          <w:szCs w:val="28"/>
        </w:rPr>
        <w:t>Динского</w:t>
      </w:r>
      <w:proofErr w:type="spellEnd"/>
      <w:r w:rsidRPr="00465A62">
        <w:rPr>
          <w:sz w:val="28"/>
          <w:szCs w:val="28"/>
        </w:rPr>
        <w:t xml:space="preserve"> района к достижениям культуры и искусства; приобщение жителей Пластуновского сельского поселения </w:t>
      </w:r>
      <w:proofErr w:type="spellStart"/>
      <w:r w:rsidRPr="00465A62">
        <w:rPr>
          <w:sz w:val="28"/>
          <w:szCs w:val="28"/>
        </w:rPr>
        <w:t>Динского</w:t>
      </w:r>
      <w:proofErr w:type="spellEnd"/>
      <w:r w:rsidRPr="00465A62">
        <w:rPr>
          <w:sz w:val="28"/>
          <w:szCs w:val="28"/>
        </w:rPr>
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творчества;</w:t>
      </w:r>
    </w:p>
    <w:p w:rsidR="00157376" w:rsidRPr="00E03885" w:rsidRDefault="00157376" w:rsidP="00157376">
      <w:pPr>
        <w:ind w:firstLine="851"/>
        <w:jc w:val="both"/>
        <w:rPr>
          <w:sz w:val="28"/>
          <w:szCs w:val="28"/>
          <w:highlight w:val="yellow"/>
        </w:rPr>
      </w:pPr>
      <w:r w:rsidRPr="00465A62">
        <w:rPr>
          <w:sz w:val="28"/>
          <w:szCs w:val="28"/>
        </w:rPr>
        <w:t xml:space="preserve">Задачи подпрограммы: 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</w:r>
      <w:proofErr w:type="spellStart"/>
      <w:r w:rsidRPr="00465A62">
        <w:rPr>
          <w:sz w:val="28"/>
          <w:szCs w:val="28"/>
        </w:rPr>
        <w:t>Динского</w:t>
      </w:r>
      <w:proofErr w:type="spellEnd"/>
      <w:r w:rsidRPr="00465A62">
        <w:rPr>
          <w:sz w:val="28"/>
          <w:szCs w:val="28"/>
        </w:rPr>
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</w:r>
      <w:proofErr w:type="spellStart"/>
      <w:r w:rsidRPr="00465A62">
        <w:rPr>
          <w:sz w:val="28"/>
          <w:szCs w:val="28"/>
        </w:rPr>
        <w:t>Динского</w:t>
      </w:r>
      <w:proofErr w:type="spellEnd"/>
      <w:r w:rsidRPr="00465A62">
        <w:rPr>
          <w:sz w:val="28"/>
          <w:szCs w:val="28"/>
        </w:rPr>
        <w:t>;  чествование активных в общественной жизни посел</w:t>
      </w:r>
      <w:r>
        <w:rPr>
          <w:sz w:val="28"/>
          <w:szCs w:val="28"/>
        </w:rPr>
        <w:t>ения жителей, передовиков труда;</w:t>
      </w:r>
    </w:p>
    <w:p w:rsidR="00157376" w:rsidRPr="00465A62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>Перечень целевых показателей: Количество проведенных фестивалей,</w:t>
      </w:r>
      <w:r w:rsidRPr="00465A62">
        <w:t xml:space="preserve"> </w:t>
      </w:r>
      <w:r>
        <w:rPr>
          <w:sz w:val="28"/>
          <w:szCs w:val="28"/>
        </w:rPr>
        <w:t>к</w:t>
      </w:r>
      <w:r w:rsidRPr="00465A62">
        <w:rPr>
          <w:sz w:val="28"/>
          <w:szCs w:val="28"/>
        </w:rPr>
        <w:t xml:space="preserve">оличество проведенных мероприятий, посвященных государственным </w:t>
      </w:r>
      <w:r w:rsidRPr="00465A62">
        <w:rPr>
          <w:sz w:val="28"/>
          <w:szCs w:val="28"/>
        </w:rPr>
        <w:lastRenderedPageBreak/>
        <w:t>праздникам, тематических мероприятий местного, районного и краевого значения;</w:t>
      </w:r>
    </w:p>
    <w:p w:rsidR="00157376" w:rsidRPr="00465A62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>Сроки реализации подпрограммы 2018-202</w:t>
      </w:r>
      <w:r w:rsidR="00084ABF">
        <w:rPr>
          <w:sz w:val="28"/>
          <w:szCs w:val="28"/>
        </w:rPr>
        <w:t>4</w:t>
      </w:r>
      <w:r w:rsidRPr="00465A62">
        <w:rPr>
          <w:sz w:val="28"/>
          <w:szCs w:val="28"/>
        </w:rPr>
        <w:t xml:space="preserve"> годы. </w:t>
      </w:r>
    </w:p>
    <w:p w:rsidR="00157376" w:rsidRPr="00D07E22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 xml:space="preserve">Объем бюджетных </w:t>
      </w:r>
      <w:r w:rsidRPr="00D0293E">
        <w:rPr>
          <w:sz w:val="28"/>
          <w:szCs w:val="28"/>
        </w:rPr>
        <w:t xml:space="preserve">ассигнований – </w:t>
      </w:r>
      <w:r w:rsidR="00D0293E" w:rsidRPr="00D0293E">
        <w:rPr>
          <w:sz w:val="28"/>
          <w:szCs w:val="28"/>
        </w:rPr>
        <w:t>2</w:t>
      </w:r>
      <w:r w:rsidR="00D0293E">
        <w:rPr>
          <w:sz w:val="28"/>
          <w:szCs w:val="28"/>
        </w:rPr>
        <w:t> 879,9</w:t>
      </w:r>
      <w:r w:rsidRPr="00744C20">
        <w:rPr>
          <w:sz w:val="28"/>
          <w:szCs w:val="28"/>
        </w:rPr>
        <w:t xml:space="preserve"> </w:t>
      </w:r>
      <w:r w:rsidRPr="00D07E22">
        <w:rPr>
          <w:sz w:val="28"/>
          <w:szCs w:val="28"/>
        </w:rPr>
        <w:t>тыс. рублей.</w:t>
      </w:r>
    </w:p>
    <w:p w:rsidR="00157376" w:rsidRPr="00465A62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>Подпрограмма «Совершенствование деятельности муниципальных учреждений культуры по предоставлению муниципальных услуг»:</w:t>
      </w:r>
    </w:p>
    <w:p w:rsidR="00157376" w:rsidRPr="00465A62" w:rsidRDefault="00157376" w:rsidP="00157376">
      <w:pPr>
        <w:ind w:right="-284"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 xml:space="preserve">Координатором подпрограммы является </w:t>
      </w:r>
      <w:r>
        <w:rPr>
          <w:sz w:val="28"/>
          <w:szCs w:val="28"/>
        </w:rPr>
        <w:t>о</w:t>
      </w:r>
      <w:r w:rsidRPr="00840375">
        <w:rPr>
          <w:sz w:val="28"/>
          <w:szCs w:val="28"/>
        </w:rPr>
        <w:t>бщий отдел администрации</w:t>
      </w:r>
      <w:r w:rsidRPr="00980D50">
        <w:rPr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 w:rsidRPr="00980D50">
        <w:rPr>
          <w:sz w:val="28"/>
          <w:szCs w:val="28"/>
        </w:rPr>
        <w:t>района</w:t>
      </w:r>
      <w:r w:rsidRPr="00465A62">
        <w:rPr>
          <w:sz w:val="28"/>
          <w:szCs w:val="28"/>
        </w:rPr>
        <w:t>.</w:t>
      </w:r>
    </w:p>
    <w:p w:rsidR="00157376" w:rsidRPr="00E03885" w:rsidRDefault="00157376" w:rsidP="00157376">
      <w:pPr>
        <w:ind w:firstLine="851"/>
        <w:jc w:val="both"/>
        <w:rPr>
          <w:sz w:val="28"/>
          <w:szCs w:val="28"/>
          <w:highlight w:val="yellow"/>
        </w:rPr>
      </w:pPr>
      <w:r w:rsidRPr="00465A62">
        <w:rPr>
          <w:sz w:val="28"/>
          <w:szCs w:val="28"/>
        </w:rPr>
        <w:t xml:space="preserve">Цели подпрограммы: повышение качества и доступности муниципальных услуг в учреждении  культуры Пластуновского сельского поселения </w:t>
      </w:r>
      <w:proofErr w:type="spellStart"/>
      <w:r w:rsidRPr="00465A62">
        <w:rPr>
          <w:sz w:val="28"/>
          <w:szCs w:val="28"/>
        </w:rPr>
        <w:t>Динского</w:t>
      </w:r>
      <w:proofErr w:type="spellEnd"/>
      <w:r w:rsidRPr="00465A62">
        <w:rPr>
          <w:sz w:val="28"/>
          <w:szCs w:val="28"/>
        </w:rPr>
        <w:t xml:space="preserve"> района для всех категорий потребителей</w:t>
      </w:r>
      <w:r>
        <w:rPr>
          <w:sz w:val="28"/>
          <w:szCs w:val="28"/>
        </w:rPr>
        <w:t>;</w:t>
      </w:r>
    </w:p>
    <w:p w:rsidR="00157376" w:rsidRPr="00465A62" w:rsidRDefault="00157376" w:rsidP="00157376">
      <w:pPr>
        <w:ind w:firstLine="851"/>
        <w:jc w:val="both"/>
        <w:rPr>
          <w:sz w:val="28"/>
          <w:szCs w:val="28"/>
        </w:rPr>
      </w:pPr>
      <w:proofErr w:type="gramStart"/>
      <w:r w:rsidRPr="00465A62">
        <w:rPr>
          <w:sz w:val="28"/>
          <w:szCs w:val="28"/>
        </w:rPr>
        <w:t>Задачи подпрограммы: 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</w:t>
      </w:r>
      <w:proofErr w:type="gramEnd"/>
    </w:p>
    <w:p w:rsidR="00157376" w:rsidRPr="00E03885" w:rsidRDefault="00157376" w:rsidP="00157376">
      <w:pPr>
        <w:ind w:firstLine="851"/>
        <w:jc w:val="both"/>
        <w:rPr>
          <w:sz w:val="28"/>
          <w:szCs w:val="28"/>
          <w:highlight w:val="yellow"/>
        </w:rPr>
      </w:pPr>
      <w:r w:rsidRPr="00465A62">
        <w:rPr>
          <w:sz w:val="28"/>
          <w:szCs w:val="28"/>
        </w:rPr>
        <w:t>Перечень целевых показателей: количество проведенных мероприятий</w:t>
      </w:r>
      <w:r>
        <w:rPr>
          <w:sz w:val="28"/>
          <w:szCs w:val="28"/>
        </w:rPr>
        <w:t>, к</w:t>
      </w:r>
      <w:r w:rsidRPr="00465A62">
        <w:rPr>
          <w:sz w:val="28"/>
          <w:szCs w:val="28"/>
        </w:rPr>
        <w:t>оличество участников мероприятий</w:t>
      </w:r>
      <w:r>
        <w:rPr>
          <w:sz w:val="28"/>
          <w:szCs w:val="28"/>
        </w:rPr>
        <w:t>, к</w:t>
      </w:r>
      <w:r w:rsidRPr="00465A62">
        <w:rPr>
          <w:sz w:val="28"/>
          <w:szCs w:val="28"/>
        </w:rPr>
        <w:t>оличество клубных формирований</w:t>
      </w:r>
      <w:r>
        <w:rPr>
          <w:sz w:val="28"/>
          <w:szCs w:val="28"/>
        </w:rPr>
        <w:t>, п</w:t>
      </w:r>
      <w:r w:rsidRPr="00465A62">
        <w:rPr>
          <w:sz w:val="28"/>
          <w:szCs w:val="28"/>
        </w:rPr>
        <w:t>рирост участников клубных формирований</w:t>
      </w:r>
      <w:r>
        <w:rPr>
          <w:sz w:val="28"/>
          <w:szCs w:val="28"/>
        </w:rPr>
        <w:t>, п</w:t>
      </w:r>
      <w:r w:rsidRPr="00465A62">
        <w:rPr>
          <w:sz w:val="28"/>
          <w:szCs w:val="28"/>
        </w:rPr>
        <w:t>роцент охвата населения организацией библиотечного обслуживания</w:t>
      </w:r>
      <w:r>
        <w:rPr>
          <w:sz w:val="28"/>
          <w:szCs w:val="28"/>
        </w:rPr>
        <w:t>, к</w:t>
      </w:r>
      <w:r w:rsidRPr="00465A62">
        <w:rPr>
          <w:sz w:val="28"/>
          <w:szCs w:val="28"/>
        </w:rPr>
        <w:t>оличество посещений в библиотеках</w:t>
      </w:r>
      <w:r>
        <w:rPr>
          <w:sz w:val="28"/>
          <w:szCs w:val="28"/>
        </w:rPr>
        <w:t>, о</w:t>
      </w:r>
      <w:r w:rsidRPr="00465A62">
        <w:rPr>
          <w:sz w:val="28"/>
          <w:szCs w:val="28"/>
        </w:rPr>
        <w:t xml:space="preserve">тношение среднемесячной заработной платы работников учреждений культуры Пластуновского сельского поселения </w:t>
      </w:r>
      <w:proofErr w:type="spellStart"/>
      <w:r w:rsidRPr="00465A62">
        <w:rPr>
          <w:sz w:val="28"/>
          <w:szCs w:val="28"/>
        </w:rPr>
        <w:t>Динского</w:t>
      </w:r>
      <w:proofErr w:type="spellEnd"/>
      <w:r w:rsidRPr="00465A62">
        <w:rPr>
          <w:sz w:val="28"/>
          <w:szCs w:val="28"/>
        </w:rPr>
        <w:t xml:space="preserve"> района к среднемесячной заработной плате в сфере культуры Краснодарского края</w:t>
      </w:r>
      <w:r>
        <w:rPr>
          <w:sz w:val="28"/>
          <w:szCs w:val="28"/>
        </w:rPr>
        <w:t>;</w:t>
      </w:r>
    </w:p>
    <w:p w:rsidR="00157376" w:rsidRPr="00465A62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>Сроки реализации подпрограммы 2018-202</w:t>
      </w:r>
      <w:r w:rsidR="00084ABF">
        <w:rPr>
          <w:sz w:val="28"/>
          <w:szCs w:val="28"/>
        </w:rPr>
        <w:t>4</w:t>
      </w:r>
      <w:r w:rsidRPr="00465A62">
        <w:rPr>
          <w:sz w:val="28"/>
          <w:szCs w:val="28"/>
        </w:rPr>
        <w:t xml:space="preserve"> годы.</w:t>
      </w:r>
    </w:p>
    <w:p w:rsidR="00157376" w:rsidRDefault="00157376" w:rsidP="00157376">
      <w:pPr>
        <w:ind w:firstLine="851"/>
        <w:jc w:val="both"/>
        <w:rPr>
          <w:sz w:val="28"/>
          <w:szCs w:val="28"/>
        </w:rPr>
      </w:pPr>
      <w:r w:rsidRPr="00465A62">
        <w:rPr>
          <w:sz w:val="28"/>
          <w:szCs w:val="28"/>
        </w:rPr>
        <w:t xml:space="preserve"> Объем бюджетных </w:t>
      </w:r>
      <w:r w:rsidRPr="00D0293E">
        <w:rPr>
          <w:sz w:val="28"/>
          <w:szCs w:val="28"/>
        </w:rPr>
        <w:t xml:space="preserve">ассигнований – </w:t>
      </w:r>
      <w:r w:rsidR="00D0293E" w:rsidRPr="00D0293E">
        <w:rPr>
          <w:sz w:val="28"/>
          <w:szCs w:val="28"/>
        </w:rPr>
        <w:t>90</w:t>
      </w:r>
      <w:r w:rsidR="00D0293E">
        <w:rPr>
          <w:sz w:val="28"/>
          <w:szCs w:val="28"/>
        </w:rPr>
        <w:t> 813,9</w:t>
      </w:r>
      <w:r w:rsidRPr="00744C20">
        <w:rPr>
          <w:sz w:val="28"/>
          <w:szCs w:val="28"/>
        </w:rPr>
        <w:t xml:space="preserve"> </w:t>
      </w:r>
      <w:r w:rsidRPr="002D3101">
        <w:rPr>
          <w:sz w:val="28"/>
          <w:szCs w:val="28"/>
        </w:rPr>
        <w:t>тыс. рублей.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4. Обоснование ресурсного обеспечения муниципальной программы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E03885" w:rsidRDefault="00157376" w:rsidP="001573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Финансирование мероприятий муниципальной программы предусматривается осуществлять за счет сре</w:t>
      </w:r>
      <w:proofErr w:type="gramStart"/>
      <w:r w:rsidRPr="00E03885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E03885">
        <w:rPr>
          <w:rFonts w:eastAsia="Calibri"/>
          <w:sz w:val="28"/>
          <w:szCs w:val="28"/>
          <w:lang w:eastAsia="en-US"/>
        </w:rPr>
        <w:t xml:space="preserve">аевого и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E03885">
        <w:rPr>
          <w:rFonts w:eastAsia="Calibri"/>
          <w:sz w:val="28"/>
          <w:szCs w:val="28"/>
          <w:lang w:eastAsia="en-US"/>
        </w:rPr>
        <w:t xml:space="preserve"> бюджетов.</w:t>
      </w:r>
    </w:p>
    <w:p w:rsidR="00157376" w:rsidRPr="00E03885" w:rsidRDefault="00157376" w:rsidP="0015737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Средства краевого бюджета предоставляются в рамках государственной программы Краснодарского края «Развитие культуры», утвержденной постановлением главы администрации (губернатора) Краснодарского края от 22 октября 2015 года № 986. </w:t>
      </w:r>
    </w:p>
    <w:p w:rsidR="00157376" w:rsidRPr="00E03885" w:rsidRDefault="00157376" w:rsidP="00157376">
      <w:pPr>
        <w:ind w:firstLine="709"/>
        <w:jc w:val="both"/>
        <w:rPr>
          <w:rFonts w:eastAsia="Calibri"/>
          <w:sz w:val="28"/>
          <w:szCs w:val="22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</w:t>
      </w:r>
      <w:r w:rsidRPr="00434DE1">
        <w:rPr>
          <w:rFonts w:eastAsia="Calibri"/>
          <w:sz w:val="28"/>
          <w:szCs w:val="28"/>
          <w:lang w:eastAsia="en-US"/>
        </w:rPr>
        <w:t xml:space="preserve">составляет </w:t>
      </w:r>
      <w:r w:rsidRPr="00434DE1">
        <w:rPr>
          <w:sz w:val="28"/>
          <w:szCs w:val="28"/>
          <w:lang w:eastAsia="zh-CN"/>
        </w:rPr>
        <w:t xml:space="preserve"> </w:t>
      </w:r>
      <w:r w:rsidR="00152387">
        <w:rPr>
          <w:sz w:val="28"/>
          <w:szCs w:val="28"/>
          <w:lang w:eastAsia="zh-CN"/>
        </w:rPr>
        <w:t>97 242,0</w:t>
      </w:r>
      <w:r>
        <w:rPr>
          <w:sz w:val="28"/>
          <w:szCs w:val="28"/>
          <w:lang w:eastAsia="zh-CN"/>
        </w:rPr>
        <w:t xml:space="preserve"> </w:t>
      </w:r>
      <w:r w:rsidRPr="00E03885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157376" w:rsidRPr="00E03885" w:rsidTr="00157376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157376" w:rsidRPr="00E03885" w:rsidTr="00157376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76" w:rsidRPr="00E03885" w:rsidRDefault="00157376" w:rsidP="00157376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 разрезе и</w:t>
            </w:r>
            <w:r w:rsidRPr="00E03885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157376" w:rsidRPr="00E03885" w:rsidTr="00157376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76" w:rsidRPr="00E03885" w:rsidRDefault="00157376" w:rsidP="00157376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76" w:rsidRPr="00E03885" w:rsidRDefault="00157376" w:rsidP="00157376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lastRenderedPageBreak/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местный</w:t>
            </w:r>
            <w:r w:rsidRPr="00E03885">
              <w:rPr>
                <w:lang w:eastAsia="zh-CN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E03885">
              <w:rPr>
                <w:lang w:eastAsia="zh-CN"/>
              </w:rPr>
              <w:t xml:space="preserve"> </w:t>
            </w:r>
            <w:r w:rsidRPr="00E03885">
              <w:rPr>
                <w:lang w:eastAsia="zh-CN"/>
              </w:rPr>
              <w:lastRenderedPageBreak/>
              <w:t>источники</w:t>
            </w:r>
          </w:p>
        </w:tc>
      </w:tr>
      <w:tr w:rsidR="00157376" w:rsidRPr="00E03885" w:rsidTr="00157376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lastRenderedPageBreak/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1B099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1B099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1B099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1B099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2 301,6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1 013,8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D670DB" w:rsidRPr="00E03885" w:rsidTr="00D670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0DB" w:rsidRDefault="00D670DB" w:rsidP="00D670DB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0DB" w:rsidRDefault="00D670DB" w:rsidP="00D670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5697B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20472B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0DB" w:rsidRDefault="00D670DB" w:rsidP="00D670D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B6E37">
              <w:rPr>
                <w:lang w:eastAsia="zh-CN"/>
              </w:rPr>
              <w:t>0,00</w:t>
            </w:r>
          </w:p>
        </w:tc>
      </w:tr>
      <w:tr w:rsidR="00D670DB" w:rsidRPr="00E03885" w:rsidTr="00D670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0DB" w:rsidRDefault="00D670DB" w:rsidP="00D670DB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9B5665"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5697B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20472B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9B5665"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B6E37">
              <w:rPr>
                <w:lang w:eastAsia="zh-CN"/>
              </w:rPr>
              <w:t>0,00</w:t>
            </w:r>
          </w:p>
        </w:tc>
      </w:tr>
      <w:tr w:rsidR="00D670DB" w:rsidRPr="00E03885" w:rsidTr="00D670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0DB" w:rsidRDefault="00D670DB" w:rsidP="00D670DB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9B5665"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5697B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20472B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9B5665"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B6E37">
              <w:rPr>
                <w:lang w:eastAsia="zh-CN"/>
              </w:rPr>
              <w:t>0,00</w:t>
            </w:r>
          </w:p>
        </w:tc>
      </w:tr>
      <w:tr w:rsidR="00D670DB" w:rsidRPr="00E03885" w:rsidTr="00D670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0DB" w:rsidRPr="0012068F" w:rsidRDefault="00D670DB" w:rsidP="00D670DB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9B5665"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5697B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20472B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9B5665"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DB" w:rsidRDefault="00D670DB" w:rsidP="00D670DB">
            <w:pPr>
              <w:jc w:val="center"/>
            </w:pPr>
            <w:r w:rsidRPr="00FB6E37">
              <w:rPr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D670DB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3 548,2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16AE8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16AE8">
              <w:rPr>
                <w:b/>
                <w:lang w:eastAsia="zh-CN"/>
              </w:rPr>
              <w:t>1 013,8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16AE8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16AE8">
              <w:rPr>
                <w:b/>
                <w:lang w:eastAsia="zh-CN"/>
              </w:rPr>
              <w:t>320,1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95DFE" w:rsidRDefault="00D670DB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2 214,3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«Культура Пластуновского сельского поселения»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413,2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0601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436,5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0601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390,2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337907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37907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0601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390,2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1D2ECD" w:rsidRPr="00E03885" w:rsidTr="001D2EC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CD" w:rsidRDefault="001D2ECD" w:rsidP="00084ABF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CD" w:rsidRPr="00337907" w:rsidRDefault="001D2ECD" w:rsidP="00084AB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410,0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1D2ECD">
            <w:pPr>
              <w:jc w:val="center"/>
            </w:pPr>
            <w:r w:rsidRPr="00B02AAC">
              <w:rPr>
                <w:lang w:eastAsia="zh-CN"/>
              </w:rPr>
              <w:t>410,0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1D2ECD" w:rsidRPr="00E03885" w:rsidTr="001D2EC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CD" w:rsidRDefault="001D2ECD" w:rsidP="00084ABF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1D2ECD">
            <w:pPr>
              <w:jc w:val="center"/>
            </w:pPr>
            <w:r w:rsidRPr="00C503AF">
              <w:rPr>
                <w:lang w:eastAsia="zh-CN"/>
              </w:rPr>
              <w:t>410,0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1D2ECD">
            <w:pPr>
              <w:jc w:val="center"/>
            </w:pPr>
            <w:r w:rsidRPr="00B02AAC">
              <w:rPr>
                <w:lang w:eastAsia="zh-CN"/>
              </w:rPr>
              <w:t>410,0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1D2ECD" w:rsidRPr="00E03885" w:rsidTr="001D2EC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CD" w:rsidRDefault="001D2ECD" w:rsidP="00084ABF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1D2ECD">
            <w:pPr>
              <w:jc w:val="center"/>
            </w:pPr>
            <w:r w:rsidRPr="00C503AF">
              <w:rPr>
                <w:lang w:eastAsia="zh-CN"/>
              </w:rPr>
              <w:t>410,0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1D2ECD">
            <w:pPr>
              <w:jc w:val="center"/>
            </w:pPr>
            <w:r w:rsidRPr="00B02AAC">
              <w:rPr>
                <w:lang w:eastAsia="zh-CN"/>
              </w:rPr>
              <w:t>410,0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1D2ECD" w:rsidRPr="00E03885" w:rsidTr="001D2EC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CD" w:rsidRPr="0012068F" w:rsidRDefault="001D2ECD" w:rsidP="00084ABF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1D2ECD">
            <w:pPr>
              <w:jc w:val="center"/>
            </w:pPr>
            <w:r w:rsidRPr="00C503AF">
              <w:rPr>
                <w:lang w:eastAsia="zh-CN"/>
              </w:rPr>
              <w:t>410,0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B903BC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1D2ECD">
            <w:pPr>
              <w:jc w:val="center"/>
            </w:pPr>
            <w:r w:rsidRPr="00B02AAC">
              <w:rPr>
                <w:lang w:eastAsia="zh-CN"/>
              </w:rPr>
              <w:t>410,0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ECD" w:rsidRDefault="001D2ECD" w:rsidP="00B007B8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85ACF" w:rsidRDefault="00485ACF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highlight w:val="yellow"/>
                <w:lang w:eastAsia="zh-CN"/>
              </w:rPr>
            </w:pPr>
            <w:r w:rsidRPr="00485ACF">
              <w:rPr>
                <w:b/>
                <w:lang w:eastAsia="zh-CN"/>
              </w:rPr>
              <w:t>2 879,9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85ACF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85ACF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85ACF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485ACF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85ACF" w:rsidRDefault="00485ACF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highlight w:val="yellow"/>
                <w:lang w:eastAsia="zh-CN"/>
              </w:rPr>
            </w:pPr>
            <w:r w:rsidRPr="00485ACF">
              <w:rPr>
                <w:b/>
                <w:lang w:eastAsia="zh-CN"/>
              </w:rPr>
              <w:t>2 879,9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157376" w:rsidRPr="00E03885" w:rsidTr="00157376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0B4184">
              <w:rPr>
                <w:b/>
                <w:lang w:eastAsia="zh-CN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12 454,6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34DE1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6 668,1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jc w:val="center"/>
            </w:pPr>
            <w:r w:rsidRPr="000B4184">
              <w:t>12 765,8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434DE1" w:rsidRDefault="00157376" w:rsidP="00157376">
            <w:pPr>
              <w:jc w:val="center"/>
            </w:pPr>
            <w:r w:rsidRPr="00434DE1">
              <w:t>12</w:t>
            </w:r>
            <w:r>
              <w:t> 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08262A" w:rsidP="00157376">
            <w:pPr>
              <w:jc w:val="center"/>
            </w:pPr>
            <w:r>
              <w:t>13 010,7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B4184" w:rsidRDefault="0008262A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</w:t>
            </w:r>
            <w:r w:rsidR="00157376" w:rsidRPr="000B4184"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F32FC" w:rsidRDefault="00157376" w:rsidP="00157376">
            <w:pPr>
              <w:jc w:val="center"/>
            </w:pPr>
            <w:r>
              <w:t>12 760,7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08262A" w:rsidRPr="00E03885" w:rsidTr="000826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62A" w:rsidRDefault="0008262A" w:rsidP="00084ABF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62A" w:rsidRPr="000B4184" w:rsidRDefault="0008262A" w:rsidP="00084ABF">
            <w:pPr>
              <w:jc w:val="center"/>
            </w:pPr>
            <w:r>
              <w:t>13 145,7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D8058F">
              <w:t>13 145,7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08262A" w:rsidRPr="00E03885" w:rsidTr="000826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62A" w:rsidRDefault="0008262A" w:rsidP="00084ABF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462898">
              <w:t>13 145,7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D8058F">
              <w:t>13 145,7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08262A" w:rsidRPr="00E03885" w:rsidTr="000826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62A" w:rsidRDefault="0008262A" w:rsidP="00084ABF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462898">
              <w:t>13 145,7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D8058F">
              <w:t>13 145,7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08262A" w:rsidRPr="00E03885" w:rsidTr="0008262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62A" w:rsidRPr="0012068F" w:rsidRDefault="0008262A" w:rsidP="00084ABF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462898">
              <w:t>13 145,7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D8058F">
              <w:t>13 145,7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2A" w:rsidRDefault="0008262A" w:rsidP="0008262A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157376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F32FC" w:rsidRDefault="0008262A" w:rsidP="0015737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90 813,9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C5A21" w:rsidRDefault="00157376" w:rsidP="0015737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0C5A21" w:rsidRDefault="0008262A" w:rsidP="0015737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6 077,5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6F32FC" w:rsidRDefault="0008262A" w:rsidP="0015737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84 606,6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  <w:tr w:rsidR="00157376" w:rsidRPr="00E03885" w:rsidTr="00157376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376" w:rsidRPr="00E03885" w:rsidRDefault="00157376" w:rsidP="0015737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0C5CBB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E03885" w:rsidRDefault="000C5CBB" w:rsidP="000C5CB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12 880,3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7 093,8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12 880,3</w:t>
            </w:r>
          </w:p>
        </w:tc>
      </w:tr>
      <w:tr w:rsidR="000C5CBB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E03885" w:rsidRDefault="000C5CBB" w:rsidP="000C5CB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13 924,8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13 754,0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13 924,8</w:t>
            </w:r>
          </w:p>
        </w:tc>
      </w:tr>
      <w:tr w:rsidR="000C5CBB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E03885" w:rsidRDefault="000C5CBB" w:rsidP="000C5CB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</w:pPr>
            <w:r w:rsidRPr="0080014C">
              <w:t>15 </w:t>
            </w:r>
            <w:r>
              <w:t>70</w:t>
            </w:r>
            <w:r w:rsidRPr="0080014C">
              <w:t>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0014C">
              <w:rPr>
                <w:lang w:eastAsia="zh-CN"/>
              </w:rPr>
              <w:t>1 013,8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57</w:t>
            </w:r>
            <w:r w:rsidRPr="0080014C">
              <w:rPr>
                <w:lang w:eastAsia="zh-CN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</w:pPr>
            <w:r w:rsidRPr="0080014C">
              <w:t>14 118,6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</w:pPr>
            <w:r w:rsidRPr="0080014C">
              <w:t>15 </w:t>
            </w:r>
            <w:r>
              <w:t>70</w:t>
            </w:r>
            <w:r w:rsidRPr="0080014C">
              <w:t>2,5</w:t>
            </w:r>
          </w:p>
        </w:tc>
      </w:tr>
      <w:tr w:rsidR="000C5CBB" w:rsidRPr="00E03885" w:rsidTr="000854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Default="000C5CBB" w:rsidP="000C5CBB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</w:tr>
      <w:tr w:rsidR="000C5CBB" w:rsidRPr="00E03885" w:rsidTr="000854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Default="000C5CBB" w:rsidP="000C5CBB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</w:tr>
      <w:tr w:rsidR="000C5CBB" w:rsidRPr="00E03885" w:rsidTr="000854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Default="000C5CBB" w:rsidP="000C5CBB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</w:tr>
      <w:tr w:rsidR="000C5CBB" w:rsidRPr="00E03885" w:rsidTr="000854D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12068F" w:rsidRDefault="000C5CBB" w:rsidP="000C5CBB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CBB" w:rsidRPr="0080014C" w:rsidRDefault="000C5CBB" w:rsidP="000C5CBB">
            <w:pPr>
              <w:jc w:val="center"/>
            </w:pPr>
            <w:r w:rsidRPr="0080014C">
              <w:t>13 683,6</w:t>
            </w:r>
          </w:p>
        </w:tc>
      </w:tr>
      <w:tr w:rsidR="000C5CBB" w:rsidRPr="00E03885" w:rsidTr="001573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E03885" w:rsidRDefault="000C5CBB" w:rsidP="000C5CB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bCs/>
                <w:color w:val="000000"/>
                <w:lang w:eastAsia="en-US"/>
              </w:rPr>
              <w:t>97 242,0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bCs/>
                <w:color w:val="000000"/>
                <w:lang w:eastAsia="en-US"/>
              </w:rPr>
              <w:t>1 143,6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color w:val="000000"/>
                <w:lang w:eastAsia="en-US"/>
              </w:rPr>
              <w:t>6 397,6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bCs/>
                <w:color w:val="000000"/>
                <w:lang w:eastAsia="en-US"/>
              </w:rPr>
              <w:t>89 700,8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BB" w:rsidRPr="0080014C" w:rsidRDefault="000C5CBB" w:rsidP="000C5CB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bCs/>
                <w:color w:val="000000"/>
                <w:lang w:eastAsia="en-US"/>
              </w:rPr>
              <w:t>97 242,0</w:t>
            </w:r>
          </w:p>
        </w:tc>
      </w:tr>
    </w:tbl>
    <w:p w:rsidR="00157376" w:rsidRDefault="00157376" w:rsidP="0015737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57376" w:rsidRPr="00E03885" w:rsidRDefault="00157376" w:rsidP="0015737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Расчет ресурсного обеспечения выполнен на основании расчета финансирования учреждений культуры, смет расходов, бюджетных смет, коммерческих предложений.</w:t>
      </w:r>
    </w:p>
    <w:p w:rsidR="00157376" w:rsidRPr="00E03885" w:rsidRDefault="00157376" w:rsidP="0015737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бюджете.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М</w:t>
      </w:r>
      <w:r w:rsidRPr="00477A9B">
        <w:rPr>
          <w:b/>
          <w:sz w:val="28"/>
          <w:szCs w:val="28"/>
        </w:rPr>
        <w:t>етодика оценки эффективности реализации муниципальной программы</w:t>
      </w:r>
    </w:p>
    <w:p w:rsidR="00157376" w:rsidRPr="00477A9B" w:rsidRDefault="00157376" w:rsidP="00157376">
      <w:pPr>
        <w:jc w:val="center"/>
        <w:rPr>
          <w:sz w:val="28"/>
          <w:szCs w:val="28"/>
        </w:rPr>
      </w:pP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3F1197">
        <w:rPr>
          <w:sz w:val="28"/>
          <w:szCs w:val="28"/>
        </w:rPr>
        <w:t xml:space="preserve"> Оценка эффективности реализации муниципальной программы проводится ежегодно. 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4" w:name="sub_1012"/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.2. Оценка эффективности реализации муниципальной программы осуществляется в два этапа.</w:t>
      </w:r>
      <w:bookmarkEnd w:id="4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5" w:name="sub_10121"/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.2.1. На первом этапе осуществляется оценка эффективности реализации каждой из подпрограмм, входящих в состав муниципальной программы, и включает:</w:t>
      </w:r>
      <w:bookmarkEnd w:id="5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соответствия запланированному уровню расходов;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эффективности использования финансовых средств;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достижения целей и решения задач подпрограмм, входящих в муниципальную программу;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6" w:name="sub_10122"/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  <w:bookmarkEnd w:id="6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</w:p>
    <w:p w:rsidR="00157376" w:rsidRPr="003F1197" w:rsidRDefault="00157376" w:rsidP="00157376">
      <w:pPr>
        <w:ind w:firstLine="851"/>
        <w:jc w:val="both"/>
        <w:rPr>
          <w:sz w:val="28"/>
          <w:szCs w:val="28"/>
        </w:rPr>
      </w:pPr>
      <w:bookmarkStart w:id="7" w:name="sub_102"/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 Оценка степени реализации мероприятий подпрограмм и достижения ожидаемых непосредственных результатов их реализации</w:t>
      </w:r>
      <w:bookmarkEnd w:id="7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F1197">
        <w:rPr>
          <w:sz w:val="28"/>
          <w:szCs w:val="28"/>
        </w:rPr>
        <w:t>1. Степень реализации мероприятий оценивается для каждой подпрограммы</w:t>
      </w:r>
      <w:r>
        <w:rPr>
          <w:sz w:val="28"/>
          <w:szCs w:val="28"/>
        </w:rPr>
        <w:t>,</w:t>
      </w:r>
      <w:r w:rsidRPr="003F1197">
        <w:rPr>
          <w:sz w:val="28"/>
          <w:szCs w:val="28"/>
        </w:rPr>
        <w:t xml:space="preserve"> как доля мероприятий выполненных в полном объеме по следующей формуле: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/ М,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(1)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.2. Мероприятие может считаться выполненным в полном объеме при достижении следующих результатов: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8" w:name="sub_10221"/>
      <w:proofErr w:type="gramStart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 xml:space="preserve"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</w:t>
      </w:r>
      <w:r w:rsidRPr="003F1197">
        <w:rPr>
          <w:sz w:val="28"/>
          <w:szCs w:val="28"/>
        </w:rPr>
        <w:lastRenderedPageBreak/>
        <w:t>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8"/>
      <w:proofErr w:type="gramEnd"/>
    </w:p>
    <w:p w:rsidR="00157376" w:rsidRDefault="00157376" w:rsidP="00157376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  <w:proofErr w:type="gramEnd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proofErr w:type="gramEnd"/>
      <w:r w:rsidRPr="003F1197">
        <w:rPr>
          <w:sz w:val="28"/>
          <w:szCs w:val="28"/>
        </w:rPr>
        <w:t xml:space="preserve"> </w:t>
      </w:r>
      <w:proofErr w:type="gramStart"/>
      <w:r w:rsidRPr="003F1197">
        <w:rPr>
          <w:sz w:val="28"/>
          <w:szCs w:val="28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9" w:name="sub_10222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</w:t>
      </w:r>
      <w:r>
        <w:rPr>
          <w:sz w:val="28"/>
          <w:szCs w:val="28"/>
        </w:rPr>
        <w:t xml:space="preserve"> поселения</w:t>
      </w:r>
      <w:r w:rsidRPr="003F1197">
        <w:rPr>
          <w:sz w:val="28"/>
          <w:szCs w:val="28"/>
        </w:rPr>
        <w:t xml:space="preserve">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3F1197">
        <w:rPr>
          <w:sz w:val="28"/>
          <w:szCs w:val="28"/>
        </w:rPr>
        <w:t>с</w:t>
      </w:r>
      <w:proofErr w:type="gramEnd"/>
      <w:r w:rsidRPr="003F1197">
        <w:rPr>
          <w:sz w:val="28"/>
          <w:szCs w:val="28"/>
        </w:rPr>
        <w:t>:</w:t>
      </w:r>
      <w:bookmarkEnd w:id="9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1197">
        <w:rPr>
          <w:sz w:val="28"/>
          <w:szCs w:val="28"/>
        </w:rPr>
        <w:t>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10" w:name="sub_10223"/>
      <w:r>
        <w:rPr>
          <w:sz w:val="28"/>
          <w:szCs w:val="28"/>
        </w:rPr>
        <w:t>- по</w:t>
      </w:r>
      <w:r w:rsidRPr="003F1197">
        <w:rPr>
          <w:sz w:val="28"/>
          <w:szCs w:val="28"/>
        </w:rPr>
        <w:t xml:space="preserve"> иным мероприятиям результаты реализации могут оцениваться как достижение или </w:t>
      </w:r>
      <w:proofErr w:type="gramStart"/>
      <w:r w:rsidRPr="003F1197">
        <w:rPr>
          <w:sz w:val="28"/>
          <w:szCs w:val="28"/>
        </w:rPr>
        <w:t>не достижение</w:t>
      </w:r>
      <w:proofErr w:type="gramEnd"/>
      <w:r w:rsidRPr="003F1197">
        <w:rPr>
          <w:sz w:val="28"/>
          <w:szCs w:val="28"/>
        </w:rPr>
        <w:t xml:space="preserve"> качественного результата.</w:t>
      </w:r>
      <w:bookmarkEnd w:id="10"/>
    </w:p>
    <w:p w:rsidR="00157376" w:rsidRPr="003F1197" w:rsidRDefault="00157376" w:rsidP="00157376">
      <w:pPr>
        <w:ind w:firstLine="851"/>
        <w:jc w:val="both"/>
        <w:rPr>
          <w:sz w:val="28"/>
          <w:szCs w:val="28"/>
        </w:rPr>
      </w:pPr>
      <w:bookmarkStart w:id="11" w:name="sub_103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 Оценка степени соответствия запланированному</w:t>
      </w:r>
      <w:bookmarkEnd w:id="11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уровню расходов</w:t>
      </w:r>
      <w:r>
        <w:rPr>
          <w:sz w:val="28"/>
          <w:szCs w:val="28"/>
        </w:rPr>
        <w:t>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12" w:name="sub_1031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  <w:bookmarkEnd w:id="12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lastRenderedPageBreak/>
        <w:t>Зф</w:t>
      </w:r>
      <w:proofErr w:type="spellEnd"/>
      <w:r w:rsidRPr="003F1197">
        <w:rPr>
          <w:sz w:val="28"/>
          <w:szCs w:val="28"/>
        </w:rPr>
        <w:t xml:space="preserve"> - фактические расходы на реализацию подпрограммы в отчетном году;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 xml:space="preserve"> - объемы финансовых средств, предусмотренные на реализацию соответствующей подпрограммы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157376" w:rsidRDefault="00157376" w:rsidP="00157376">
      <w:pPr>
        <w:ind w:firstLine="851"/>
        <w:jc w:val="both"/>
        <w:rPr>
          <w:sz w:val="28"/>
          <w:szCs w:val="28"/>
        </w:rPr>
      </w:pPr>
      <w:bookmarkStart w:id="13" w:name="sub_104"/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 Оценка эффективности использования</w:t>
      </w:r>
      <w:bookmarkEnd w:id="13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финансовых средств</w:t>
      </w:r>
      <w:r>
        <w:rPr>
          <w:sz w:val="28"/>
          <w:szCs w:val="28"/>
        </w:rPr>
        <w:t>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.1. Эффективность использования финансовых средств рассчитывается для каждой подпрограммы 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- эффективность использования финансовых средств;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 (1);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:rsidR="00157376" w:rsidRPr="003F1197" w:rsidRDefault="00157376" w:rsidP="00157376">
      <w:pPr>
        <w:ind w:firstLine="851"/>
        <w:rPr>
          <w:sz w:val="28"/>
          <w:szCs w:val="28"/>
        </w:rPr>
      </w:pPr>
      <w:r w:rsidRPr="003F1197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3F1197">
        <w:rPr>
          <w:sz w:val="28"/>
          <w:szCs w:val="28"/>
        </w:rPr>
        <w:t xml:space="preserve"> Оценка степени достижения целей и решения задач</w:t>
      </w:r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подпрограммы</w:t>
      </w:r>
      <w:r>
        <w:rPr>
          <w:sz w:val="28"/>
          <w:szCs w:val="28"/>
        </w:rPr>
        <w:t>.</w:t>
      </w:r>
      <w:r w:rsidRPr="003F1197">
        <w:rPr>
          <w:sz w:val="28"/>
          <w:szCs w:val="28"/>
        </w:rPr>
        <w:t xml:space="preserve"> </w:t>
      </w:r>
    </w:p>
    <w:p w:rsidR="00157376" w:rsidRDefault="00157376" w:rsidP="00157376">
      <w:pPr>
        <w:ind w:firstLine="900"/>
        <w:jc w:val="both"/>
        <w:rPr>
          <w:sz w:val="28"/>
          <w:szCs w:val="28"/>
        </w:rPr>
      </w:pPr>
      <w:bookmarkStart w:id="14" w:name="sub_1051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.1. Для оценки степени достижения целей и решения задач  подпрограммы определяется степень достижения плановых значений каждого целевого показателя, характеризующего цели и задачи подпрограммы</w:t>
      </w:r>
      <w:r>
        <w:rPr>
          <w:sz w:val="28"/>
          <w:szCs w:val="28"/>
        </w:rPr>
        <w:t>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15" w:name="sub_1052"/>
      <w:bookmarkEnd w:id="14"/>
      <w:r w:rsidRPr="003F1197">
        <w:rPr>
          <w:sz w:val="28"/>
          <w:szCs w:val="28"/>
        </w:rPr>
        <w:t>5</w:t>
      </w:r>
      <w:r>
        <w:rPr>
          <w:sz w:val="28"/>
          <w:szCs w:val="28"/>
        </w:rPr>
        <w:t>.6</w:t>
      </w:r>
      <w:r w:rsidRPr="003F1197">
        <w:rPr>
          <w:sz w:val="28"/>
          <w:szCs w:val="28"/>
        </w:rPr>
        <w:t>.2. Степень достижения планового значения целевого показателя рассчитывается по следующим формулам:</w:t>
      </w:r>
      <w:bookmarkEnd w:id="15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</w:t>
      </w:r>
      <w:proofErr w:type="spellEnd"/>
      <w:r w:rsidRPr="003F1197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(4)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пф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(4-1)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пф</w:t>
      </w:r>
      <w:proofErr w:type="spellEnd"/>
      <w:r w:rsidRPr="003F1197">
        <w:rPr>
          <w:sz w:val="28"/>
          <w:szCs w:val="28"/>
        </w:rPr>
        <w:t xml:space="preserve"> - значение целевого показателя </w:t>
      </w:r>
      <w:proofErr w:type="gramStart"/>
      <w:r w:rsidRPr="003F1197">
        <w:rPr>
          <w:sz w:val="28"/>
          <w:szCs w:val="28"/>
        </w:rPr>
        <w:t>подпрограммы</w:t>
      </w:r>
      <w:proofErr w:type="gramEnd"/>
      <w:r w:rsidRPr="003F1197">
        <w:rPr>
          <w:sz w:val="28"/>
          <w:szCs w:val="28"/>
        </w:rPr>
        <w:t xml:space="preserve"> фактически достигнутое на конец отчетного периода;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</w:t>
      </w:r>
      <w:proofErr w:type="spellEnd"/>
      <w:r w:rsidRPr="003F1197">
        <w:rPr>
          <w:sz w:val="28"/>
          <w:szCs w:val="28"/>
        </w:rPr>
        <w:t xml:space="preserve"> - плановое значение целевого показателя подпрограммы.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16" w:name="sub_1053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.3. Степень реализации подпрограммы  рассчитывается по формуле:</w:t>
      </w:r>
      <w:bookmarkEnd w:id="16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= (</w:t>
      </w: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 xml:space="preserve">/ппз1 + </w:t>
      </w: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 xml:space="preserve">/ппз2 + …+ </w:t>
      </w: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ппзn</w:t>
      </w:r>
      <w:proofErr w:type="spellEnd"/>
      <w:r w:rsidRPr="003F1197">
        <w:rPr>
          <w:sz w:val="28"/>
          <w:szCs w:val="28"/>
        </w:rPr>
        <w:t>) / n, гд</w:t>
      </w:r>
      <w:r>
        <w:rPr>
          <w:sz w:val="28"/>
          <w:szCs w:val="28"/>
        </w:rPr>
        <w:t>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 xml:space="preserve"> (5)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- степень реализации подпрограммы;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proofErr w:type="gram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 подпрограммы ((4), (4-1);</w:t>
      </w:r>
      <w:proofErr w:type="gramEnd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n - количество целевых показателей подпрограммы.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ппз</w:t>
      </w:r>
      <w:proofErr w:type="spellEnd"/>
      <w:r w:rsidRPr="003F1197">
        <w:rPr>
          <w:sz w:val="28"/>
          <w:szCs w:val="28"/>
        </w:rPr>
        <w:t xml:space="preserve"> &gt;1, его значение принимается </w:t>
      </w:r>
      <w:proofErr w:type="gramStart"/>
      <w:r w:rsidRPr="003F1197">
        <w:rPr>
          <w:sz w:val="28"/>
          <w:szCs w:val="28"/>
        </w:rPr>
        <w:t>равным</w:t>
      </w:r>
      <w:proofErr w:type="gramEnd"/>
      <w:r w:rsidRPr="003F1197">
        <w:rPr>
          <w:sz w:val="28"/>
          <w:szCs w:val="28"/>
        </w:rPr>
        <w:t xml:space="preserve"> 1.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оценке степени реализации подпрограммы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3F1197">
        <w:rPr>
          <w:sz w:val="28"/>
          <w:szCs w:val="28"/>
        </w:rPr>
        <w:t>следующую</w:t>
      </w:r>
      <w:proofErr w:type="gramEnd"/>
      <w:r w:rsidRPr="003F1197">
        <w:rPr>
          <w:sz w:val="28"/>
          <w:szCs w:val="28"/>
        </w:rPr>
        <w:t>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 xml:space="preserve">/ппз1*k1 + </w:t>
      </w: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 xml:space="preserve">/ппз2*k2 + …+ </w:t>
      </w:r>
      <w:proofErr w:type="spellStart"/>
      <w:r w:rsidRPr="003F1197">
        <w:rPr>
          <w:sz w:val="28"/>
          <w:szCs w:val="28"/>
        </w:rPr>
        <w:t>СДп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ппзn</w:t>
      </w:r>
      <w:proofErr w:type="spellEnd"/>
      <w:r w:rsidRPr="003F1197">
        <w:rPr>
          <w:sz w:val="28"/>
          <w:szCs w:val="28"/>
        </w:rPr>
        <w:t>*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(5-1)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lastRenderedPageBreak/>
        <w:t xml:space="preserve">k1, k2, …, 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i – количество коэффициентов значимости (равно количеству целевых показателей).</w:t>
      </w:r>
    </w:p>
    <w:p w:rsidR="00157376" w:rsidRPr="003F1197" w:rsidRDefault="00157376" w:rsidP="00157376">
      <w:pPr>
        <w:ind w:firstLine="851"/>
        <w:rPr>
          <w:sz w:val="28"/>
          <w:szCs w:val="28"/>
        </w:rPr>
      </w:pPr>
      <w:bookmarkStart w:id="17" w:name="sub_106"/>
      <w:r>
        <w:rPr>
          <w:sz w:val="28"/>
          <w:szCs w:val="28"/>
        </w:rPr>
        <w:t>5.7</w:t>
      </w:r>
      <w:r w:rsidRPr="003F1197">
        <w:rPr>
          <w:sz w:val="28"/>
          <w:szCs w:val="28"/>
        </w:rPr>
        <w:t>. Оценка эффективности реализации подпрограммы</w:t>
      </w:r>
      <w:bookmarkEnd w:id="17"/>
      <w:r>
        <w:rPr>
          <w:sz w:val="28"/>
          <w:szCs w:val="28"/>
        </w:rPr>
        <w:t>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18" w:name="sub_1061"/>
      <w:r>
        <w:rPr>
          <w:sz w:val="28"/>
          <w:szCs w:val="28"/>
        </w:rPr>
        <w:t>5.7</w:t>
      </w:r>
      <w:r w:rsidRPr="003F1197">
        <w:rPr>
          <w:sz w:val="28"/>
          <w:szCs w:val="28"/>
        </w:rPr>
        <w:t>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средств по следующей формуле:</w:t>
      </w:r>
      <w:bookmarkEnd w:id="18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ЭРп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СРп</w:t>
      </w:r>
      <w:proofErr w:type="spellEnd"/>
      <w:r>
        <w:rPr>
          <w:sz w:val="28"/>
          <w:szCs w:val="28"/>
        </w:rPr>
        <w:t xml:space="preserve">/п * </w:t>
      </w: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 xml:space="preserve"> (6)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- эффективность реализации подпрограммы;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- степень реализации подпрограммы  ((5) или (5-1));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- эффективность использования финансовых средств (3).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19" w:name="sub_1062"/>
      <w:r w:rsidRPr="003F1197">
        <w:rPr>
          <w:sz w:val="28"/>
          <w:szCs w:val="28"/>
        </w:rPr>
        <w:t>6.2. Эффект</w:t>
      </w:r>
      <w:r>
        <w:rPr>
          <w:sz w:val="28"/>
          <w:szCs w:val="28"/>
        </w:rPr>
        <w:t>ивность реализации подпрограммы</w:t>
      </w:r>
      <w:r w:rsidRPr="003F1197">
        <w:rPr>
          <w:sz w:val="28"/>
          <w:szCs w:val="28"/>
        </w:rPr>
        <w:t xml:space="preserve"> признается высокой в случае, если значение </w:t>
      </w:r>
      <w:proofErr w:type="spellStart"/>
      <w:r w:rsidRPr="003F1197">
        <w:rPr>
          <w:sz w:val="28"/>
          <w:szCs w:val="28"/>
        </w:rPr>
        <w:t>ЭР</w:t>
      </w:r>
      <w:bookmarkEnd w:id="19"/>
      <w:r w:rsidRPr="003F1197">
        <w:rPr>
          <w:sz w:val="28"/>
          <w:szCs w:val="28"/>
        </w:rPr>
        <w:t>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составляет не менее 0,90.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3F1197">
        <w:rPr>
          <w:sz w:val="28"/>
          <w:szCs w:val="28"/>
        </w:rPr>
        <w:t>ЭРп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составляет не менее 0,80.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3F1197">
        <w:rPr>
          <w:sz w:val="28"/>
          <w:szCs w:val="28"/>
        </w:rPr>
        <w:t>ЭРп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составляет не менее 0,70.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157376" w:rsidRDefault="00157376" w:rsidP="00157376">
      <w:pPr>
        <w:ind w:firstLine="851"/>
        <w:jc w:val="both"/>
        <w:rPr>
          <w:sz w:val="28"/>
          <w:szCs w:val="28"/>
        </w:rPr>
      </w:pPr>
      <w:bookmarkStart w:id="20" w:name="sub_107"/>
      <w:r>
        <w:rPr>
          <w:sz w:val="28"/>
          <w:szCs w:val="28"/>
        </w:rPr>
        <w:t>5.8</w:t>
      </w:r>
      <w:r w:rsidRPr="003F1197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20"/>
      <w:r>
        <w:rPr>
          <w:sz w:val="28"/>
          <w:szCs w:val="28"/>
        </w:rPr>
        <w:t>.</w:t>
      </w:r>
    </w:p>
    <w:p w:rsidR="00157376" w:rsidRPr="003F1197" w:rsidRDefault="00157376" w:rsidP="00157376">
      <w:pPr>
        <w:ind w:firstLine="851"/>
        <w:jc w:val="both"/>
        <w:rPr>
          <w:sz w:val="28"/>
          <w:szCs w:val="28"/>
        </w:rPr>
      </w:pPr>
      <w:bookmarkStart w:id="21" w:name="sub_1071"/>
      <w:r>
        <w:rPr>
          <w:sz w:val="28"/>
          <w:szCs w:val="28"/>
        </w:rPr>
        <w:t>5.8</w:t>
      </w:r>
      <w:r w:rsidRPr="003F1197">
        <w:rPr>
          <w:sz w:val="28"/>
          <w:szCs w:val="28"/>
        </w:rPr>
        <w:t>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21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22" w:name="sub_1072"/>
      <w:r>
        <w:rPr>
          <w:sz w:val="28"/>
          <w:szCs w:val="28"/>
        </w:rPr>
        <w:t>5.8</w:t>
      </w:r>
      <w:r w:rsidRPr="003F1197">
        <w:rPr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22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(7)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(7-1)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23" w:name="sub_1073"/>
      <w:r>
        <w:rPr>
          <w:sz w:val="28"/>
          <w:szCs w:val="28"/>
        </w:rPr>
        <w:t>5.8</w:t>
      </w:r>
      <w:r w:rsidRPr="003F1197">
        <w:rPr>
          <w:sz w:val="28"/>
          <w:szCs w:val="28"/>
        </w:rPr>
        <w:t>.3. Степень реализации муниципальной программы рассчитывается по формуле:</w:t>
      </w:r>
      <w:bookmarkEnd w:id="23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lastRenderedPageBreak/>
        <w:t>СРмп</w:t>
      </w:r>
      <w:proofErr w:type="spellEnd"/>
      <w:r w:rsidRPr="003F1197">
        <w:rPr>
          <w:sz w:val="28"/>
          <w:szCs w:val="28"/>
        </w:rPr>
        <w:t xml:space="preserve"> = (СДмппз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 + СДмппз2 + … 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) / m,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(8)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- степень реализации муниципальной программы;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((7), (7-1));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&gt;1, его значение принимается </w:t>
      </w:r>
      <w:proofErr w:type="gramStart"/>
      <w:r w:rsidRPr="003F1197">
        <w:rPr>
          <w:sz w:val="28"/>
          <w:szCs w:val="28"/>
        </w:rPr>
        <w:t>равным</w:t>
      </w:r>
      <w:proofErr w:type="gramEnd"/>
      <w:r w:rsidRPr="003F1197">
        <w:rPr>
          <w:sz w:val="28"/>
          <w:szCs w:val="28"/>
        </w:rPr>
        <w:t xml:space="preserve"> 1.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3F1197">
        <w:rPr>
          <w:sz w:val="28"/>
          <w:szCs w:val="28"/>
        </w:rPr>
        <w:t>следующую</w:t>
      </w:r>
      <w:proofErr w:type="gramEnd"/>
      <w:r w:rsidRPr="003F1197">
        <w:rPr>
          <w:sz w:val="28"/>
          <w:szCs w:val="28"/>
        </w:rPr>
        <w:t>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*k1 + СДмппз2*k2 + …+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*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 xml:space="preserve"> (8-1)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k1, k2, …, 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i – количество коэффициентов значимости (равно количеству целевых показателей).</w:t>
      </w:r>
    </w:p>
    <w:p w:rsidR="00157376" w:rsidRPr="003F1197" w:rsidRDefault="00157376" w:rsidP="00157376">
      <w:pPr>
        <w:ind w:firstLine="851"/>
        <w:jc w:val="both"/>
        <w:rPr>
          <w:sz w:val="28"/>
          <w:szCs w:val="28"/>
        </w:rPr>
      </w:pPr>
      <w:bookmarkStart w:id="24" w:name="sub_108"/>
      <w:r>
        <w:rPr>
          <w:sz w:val="28"/>
          <w:szCs w:val="28"/>
        </w:rPr>
        <w:t>5.9</w:t>
      </w:r>
      <w:r w:rsidRPr="003F1197">
        <w:rPr>
          <w:sz w:val="28"/>
          <w:szCs w:val="28"/>
        </w:rPr>
        <w:t>. Оценка эффективности реализации</w:t>
      </w:r>
      <w:bookmarkEnd w:id="24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муниципальной программы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25" w:name="sub_1081"/>
      <w:r>
        <w:rPr>
          <w:sz w:val="28"/>
          <w:szCs w:val="28"/>
        </w:rPr>
        <w:t>5.9</w:t>
      </w:r>
      <w:r w:rsidRPr="003F1197">
        <w:rPr>
          <w:sz w:val="28"/>
          <w:szCs w:val="28"/>
        </w:rPr>
        <w:t>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  <w:bookmarkEnd w:id="25"/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 xml:space="preserve"> = 0,5*</w:t>
      </w: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+ 0,5*(</w:t>
      </w:r>
      <w:proofErr w:type="spellStart"/>
      <w:r w:rsidRPr="003F1197">
        <w:rPr>
          <w:sz w:val="28"/>
          <w:szCs w:val="28"/>
        </w:rPr>
        <w:t>ЭРп</w:t>
      </w:r>
      <w:proofErr w:type="spellEnd"/>
      <w:r w:rsidRPr="003F1197">
        <w:rPr>
          <w:sz w:val="28"/>
          <w:szCs w:val="28"/>
        </w:rPr>
        <w:t>/п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*k1 + </w:t>
      </w:r>
      <w:proofErr w:type="spellStart"/>
      <w:r w:rsidRPr="003F1197">
        <w:rPr>
          <w:sz w:val="28"/>
          <w:szCs w:val="28"/>
        </w:rPr>
        <w:t>ЭРп</w:t>
      </w:r>
      <w:proofErr w:type="spellEnd"/>
      <w:r w:rsidRPr="003F1197">
        <w:rPr>
          <w:sz w:val="28"/>
          <w:szCs w:val="28"/>
        </w:rPr>
        <w:t xml:space="preserve">/п2*k2 + … + </w:t>
      </w:r>
      <w:proofErr w:type="spellStart"/>
      <w:r w:rsidRPr="003F1197">
        <w:rPr>
          <w:sz w:val="28"/>
          <w:szCs w:val="28"/>
        </w:rPr>
        <w:t>ЭРп</w:t>
      </w:r>
      <w:proofErr w:type="spellEnd"/>
      <w:r w:rsidRPr="003F1197">
        <w:rPr>
          <w:sz w:val="28"/>
          <w:szCs w:val="28"/>
        </w:rPr>
        <w:t>/</w:t>
      </w:r>
      <w:proofErr w:type="spellStart"/>
      <w:r w:rsidRPr="003F1197">
        <w:rPr>
          <w:sz w:val="28"/>
          <w:szCs w:val="28"/>
        </w:rPr>
        <w:t>пj</w:t>
      </w:r>
      <w:proofErr w:type="spellEnd"/>
      <w:r w:rsidRPr="003F1197">
        <w:rPr>
          <w:sz w:val="28"/>
          <w:szCs w:val="28"/>
        </w:rPr>
        <w:t>*</w:t>
      </w:r>
      <w:proofErr w:type="spellStart"/>
      <w:r w:rsidRPr="003F1197">
        <w:rPr>
          <w:sz w:val="28"/>
          <w:szCs w:val="28"/>
        </w:rPr>
        <w:t>kj</w:t>
      </w:r>
      <w:proofErr w:type="spellEnd"/>
      <w:r w:rsidRPr="003F1197">
        <w:rPr>
          <w:sz w:val="28"/>
          <w:szCs w:val="28"/>
        </w:rPr>
        <w:t>), где: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 xml:space="preserve"> - эффективность реализации муниципальной программы;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- степень реализации муниципальной программы ((8), (8-1));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ЭРп</w:t>
      </w:r>
      <w:proofErr w:type="spellEnd"/>
      <w:r w:rsidRPr="003F1197">
        <w:rPr>
          <w:sz w:val="28"/>
          <w:szCs w:val="28"/>
        </w:rPr>
        <w:t>/</w:t>
      </w:r>
      <w:proofErr w:type="gramStart"/>
      <w:r w:rsidRPr="003F1197">
        <w:rPr>
          <w:sz w:val="28"/>
          <w:szCs w:val="28"/>
        </w:rPr>
        <w:t>п</w:t>
      </w:r>
      <w:proofErr w:type="gramEnd"/>
      <w:r w:rsidRPr="003F1197">
        <w:rPr>
          <w:sz w:val="28"/>
          <w:szCs w:val="28"/>
        </w:rPr>
        <w:t xml:space="preserve"> - эффективность реализации подпрограммы  (6);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k1, k2, …, </w:t>
      </w:r>
      <w:proofErr w:type="spellStart"/>
      <w:r w:rsidRPr="003F1197">
        <w:rPr>
          <w:sz w:val="28"/>
          <w:szCs w:val="28"/>
        </w:rPr>
        <w:t>kj</w:t>
      </w:r>
      <w:proofErr w:type="spellEnd"/>
      <w:r w:rsidRPr="003F1197">
        <w:rPr>
          <w:sz w:val="28"/>
          <w:szCs w:val="28"/>
        </w:rPr>
        <w:t xml:space="preserve"> - коэффициенты значимости подпрограммы для достижения целей муниципальной программы, </w:t>
      </w:r>
      <w:proofErr w:type="gramStart"/>
      <w:r w:rsidRPr="003F1197">
        <w:rPr>
          <w:sz w:val="28"/>
          <w:szCs w:val="28"/>
        </w:rPr>
        <w:t>определяемый</w:t>
      </w:r>
      <w:proofErr w:type="gramEnd"/>
      <w:r w:rsidRPr="003F1197">
        <w:rPr>
          <w:sz w:val="28"/>
          <w:szCs w:val="28"/>
        </w:rPr>
        <w:t xml:space="preserve"> в методике оценки эффективности реализации муниципальной программы ее координатором. 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По умолчанию коэффициент значимости определяется по формуле: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kj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Ф</w:t>
      </w:r>
      <w:proofErr w:type="gramStart"/>
      <w:r w:rsidRPr="003F1197">
        <w:rPr>
          <w:sz w:val="28"/>
          <w:szCs w:val="28"/>
        </w:rPr>
        <w:t>j</w:t>
      </w:r>
      <w:proofErr w:type="spellEnd"/>
      <w:proofErr w:type="gramEnd"/>
      <w:r w:rsidRPr="003F1197">
        <w:rPr>
          <w:sz w:val="28"/>
          <w:szCs w:val="28"/>
        </w:rPr>
        <w:t xml:space="preserve"> / Ф, где: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Ф</w:t>
      </w:r>
      <w:proofErr w:type="gramStart"/>
      <w:r w:rsidRPr="003F1197">
        <w:rPr>
          <w:sz w:val="28"/>
          <w:szCs w:val="28"/>
        </w:rPr>
        <w:t>j</w:t>
      </w:r>
      <w:proofErr w:type="spellEnd"/>
      <w:proofErr w:type="gramEnd"/>
      <w:r w:rsidRPr="003F1197">
        <w:rPr>
          <w:sz w:val="28"/>
          <w:szCs w:val="28"/>
        </w:rPr>
        <w:t xml:space="preserve"> - объем фактических расходов (кассового исполнения) на реализацию j-той подпрограммы в отчетном году;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Ф - объем фактических расходов (кассового исполнения) на реализацию муниципальной программы.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bookmarkStart w:id="26" w:name="sub_1082"/>
      <w:r>
        <w:rPr>
          <w:sz w:val="28"/>
          <w:szCs w:val="28"/>
        </w:rPr>
        <w:t>5.9</w:t>
      </w:r>
      <w:r w:rsidRPr="003F1197">
        <w:rPr>
          <w:sz w:val="28"/>
          <w:szCs w:val="28"/>
        </w:rPr>
        <w:t xml:space="preserve">.2. Эффективность реализации муниципальной программы признается высокой в случае, если значение </w:t>
      </w:r>
      <w:proofErr w:type="spellStart"/>
      <w:r w:rsidRPr="003F1197">
        <w:rPr>
          <w:sz w:val="28"/>
          <w:szCs w:val="28"/>
        </w:rPr>
        <w:t>ЭР</w:t>
      </w:r>
      <w:bookmarkEnd w:id="26"/>
      <w:r w:rsidRPr="003F1197">
        <w:rPr>
          <w:sz w:val="28"/>
          <w:szCs w:val="28"/>
        </w:rPr>
        <w:t>мп</w:t>
      </w:r>
      <w:proofErr w:type="spellEnd"/>
      <w:r w:rsidRPr="003F1197">
        <w:rPr>
          <w:sz w:val="28"/>
          <w:szCs w:val="28"/>
        </w:rPr>
        <w:t xml:space="preserve"> составляет не менее 0,90.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>, составляет не менее 0,80.</w:t>
      </w:r>
    </w:p>
    <w:p w:rsidR="00157376" w:rsidRPr="003F1197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 xml:space="preserve"> составляет не менее 0,70.</w:t>
      </w:r>
    </w:p>
    <w:p w:rsidR="00157376" w:rsidRPr="00CF67B3" w:rsidRDefault="00157376" w:rsidP="00157376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lastRenderedPageBreak/>
        <w:t>В остальных случаях эффективность реализации муниципальной программы признается неудовлетворительной.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center"/>
        <w:rPr>
          <w:b/>
          <w:sz w:val="28"/>
          <w:szCs w:val="28"/>
        </w:rPr>
      </w:pPr>
      <w:bookmarkStart w:id="27" w:name="sub_700"/>
      <w:r w:rsidRPr="00980D50">
        <w:rPr>
          <w:b/>
          <w:sz w:val="28"/>
          <w:szCs w:val="28"/>
        </w:rPr>
        <w:t xml:space="preserve">6. </w:t>
      </w:r>
      <w:bookmarkEnd w:id="27"/>
      <w:r>
        <w:rPr>
          <w:b/>
          <w:sz w:val="28"/>
          <w:szCs w:val="28"/>
        </w:rPr>
        <w:t>М</w:t>
      </w:r>
      <w:r w:rsidRPr="00087806">
        <w:rPr>
          <w:b/>
          <w:sz w:val="28"/>
          <w:szCs w:val="28"/>
        </w:rPr>
        <w:t>еханизм реализации муниципальной программы и контроль</w:t>
      </w:r>
    </w:p>
    <w:p w:rsidR="00157376" w:rsidRDefault="00157376" w:rsidP="00157376">
      <w:pPr>
        <w:jc w:val="center"/>
        <w:rPr>
          <w:b/>
          <w:sz w:val="28"/>
          <w:szCs w:val="28"/>
        </w:rPr>
      </w:pPr>
      <w:r w:rsidRPr="00087806">
        <w:rPr>
          <w:b/>
          <w:sz w:val="28"/>
          <w:szCs w:val="28"/>
        </w:rPr>
        <w:t xml:space="preserve"> за ее выполнением</w:t>
      </w:r>
    </w:p>
    <w:p w:rsidR="00157376" w:rsidRPr="00980D50" w:rsidRDefault="00157376" w:rsidP="00157376">
      <w:pPr>
        <w:jc w:val="center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муниципальной программы осуществляет </w:t>
      </w:r>
      <w:r>
        <w:rPr>
          <w:sz w:val="28"/>
          <w:szCs w:val="28"/>
        </w:rPr>
        <w:t>общий отдел а</w:t>
      </w:r>
      <w:r w:rsidRPr="00980D50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980D50">
        <w:rPr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 w:rsidRPr="00980D50">
        <w:rPr>
          <w:sz w:val="28"/>
          <w:szCs w:val="28"/>
        </w:rPr>
        <w:t>района</w:t>
      </w:r>
      <w:r w:rsidRPr="00087806">
        <w:rPr>
          <w:sz w:val="28"/>
          <w:szCs w:val="28"/>
        </w:rPr>
        <w:t xml:space="preserve"> (далее - координатор муниципальной программы).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в финансов</w:t>
      </w:r>
      <w:r>
        <w:rPr>
          <w:sz w:val="28"/>
          <w:szCs w:val="28"/>
        </w:rPr>
        <w:t>ый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r w:rsidRPr="00087806">
        <w:rPr>
          <w:sz w:val="28"/>
          <w:szCs w:val="28"/>
        </w:rPr>
        <w:t xml:space="preserve">отчетность, необходимую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реализацией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участвует в привлечении сре</w:t>
      </w:r>
      <w:proofErr w:type="gramStart"/>
      <w:r w:rsidRPr="00087806">
        <w:rPr>
          <w:sz w:val="28"/>
          <w:szCs w:val="28"/>
        </w:rPr>
        <w:t>дств кр</w:t>
      </w:r>
      <w:proofErr w:type="gramEnd"/>
      <w:r w:rsidRPr="00087806">
        <w:rPr>
          <w:sz w:val="28"/>
          <w:szCs w:val="28"/>
        </w:rPr>
        <w:t>аевого бюджета для выполнения мероприятий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ежегодно проводит оценку эффективности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lastRenderedPageBreak/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 xml:space="preserve">представляет ежегодный доклад о ходе реализации муниципальной программы до 1 марта года, следующего за отчетным, в </w:t>
      </w:r>
      <w:r>
        <w:rPr>
          <w:sz w:val="28"/>
          <w:szCs w:val="28"/>
        </w:rPr>
        <w:t>финансовый отдел</w:t>
      </w:r>
      <w:r w:rsidRPr="00087806">
        <w:t xml:space="preserve"> </w:t>
      </w:r>
      <w:r w:rsidRPr="00087806">
        <w:rPr>
          <w:sz w:val="28"/>
          <w:szCs w:val="28"/>
        </w:rPr>
        <w:t>администрации Пластуновского сельского поселения;</w:t>
      </w:r>
      <w:proofErr w:type="gramEnd"/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программой.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Муниципальный заказчик: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проводит анализ выполнения мероприятия;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согласование с участниками муниципальной программы возможных сроков выполнения мероприятия, предложений по объемам и источникам финансирования;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бюджетные заявки на финансирование мероприятия программы, а также осуществляет иные полномочия, установленные муниципальной программой.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Главный распорядитель бюджетных сре</w:t>
      </w:r>
      <w:proofErr w:type="gramStart"/>
      <w:r w:rsidRPr="00087806">
        <w:rPr>
          <w:sz w:val="28"/>
          <w:szCs w:val="28"/>
        </w:rPr>
        <w:t>дств в пр</w:t>
      </w:r>
      <w:proofErr w:type="gramEnd"/>
      <w:r w:rsidRPr="00087806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Исполнитель: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координатору муниципальной программы отчетность о результатах выполнения мероприятия программы ежеквартально, до 10 числа, следующего за отчетным периодом;</w:t>
      </w:r>
    </w:p>
    <w:p w:rsidR="00157376" w:rsidRPr="00087806" w:rsidRDefault="00157376" w:rsidP="00157376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lastRenderedPageBreak/>
        <w:t>Контроль за</w:t>
      </w:r>
      <w:proofErr w:type="gramEnd"/>
      <w:r w:rsidRPr="00087806">
        <w:rPr>
          <w:sz w:val="28"/>
          <w:szCs w:val="28"/>
        </w:rPr>
        <w:t xml:space="preserve"> ходом выполнения муниципальной программы осуществля</w:t>
      </w:r>
      <w:r>
        <w:rPr>
          <w:sz w:val="28"/>
          <w:szCs w:val="28"/>
        </w:rPr>
        <w:t>е</w:t>
      </w:r>
      <w:r w:rsidRPr="00087806">
        <w:rPr>
          <w:sz w:val="28"/>
          <w:szCs w:val="28"/>
        </w:rPr>
        <w:t xml:space="preserve">т Совет </w:t>
      </w:r>
      <w:r>
        <w:rPr>
          <w:sz w:val="28"/>
          <w:szCs w:val="28"/>
        </w:rPr>
        <w:t>Пластуновского сельского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proofErr w:type="spellStart"/>
      <w:r w:rsidRPr="00087806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08780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87806">
        <w:rPr>
          <w:sz w:val="28"/>
          <w:szCs w:val="28"/>
        </w:rPr>
        <w:t>.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D4627C" w:rsidRDefault="00157376" w:rsidP="00157376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Начальник общего отдела</w:t>
      </w:r>
    </w:p>
    <w:p w:rsidR="00157376" w:rsidRPr="00D4627C" w:rsidRDefault="00157376" w:rsidP="00157376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администрации Пластуновского</w:t>
      </w:r>
    </w:p>
    <w:p w:rsidR="00157376" w:rsidRDefault="00157376" w:rsidP="00157376">
      <w:pPr>
        <w:contextualSpacing/>
        <w:rPr>
          <w:sz w:val="28"/>
          <w:szCs w:val="28"/>
        </w:rPr>
      </w:pPr>
      <w:r w:rsidRPr="00D4627C">
        <w:rPr>
          <w:spacing w:val="-1"/>
          <w:sz w:val="28"/>
          <w:szCs w:val="28"/>
        </w:rPr>
        <w:t xml:space="preserve">сельского поселения </w:t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proofErr w:type="spellStart"/>
      <w:r w:rsidRPr="00D4627C">
        <w:rPr>
          <w:spacing w:val="-1"/>
          <w:sz w:val="28"/>
          <w:szCs w:val="28"/>
        </w:rPr>
        <w:t>Ю.И.Петренко</w:t>
      </w:r>
      <w:proofErr w:type="spellEnd"/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157376" w:rsidRPr="00980D50" w:rsidTr="00157376">
        <w:tc>
          <w:tcPr>
            <w:tcW w:w="5325" w:type="dxa"/>
          </w:tcPr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ПРИЛОЖЕНИЕ № 1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к муниципальной программе 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«Развитие культуры»</w:t>
            </w:r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7376" w:rsidRPr="00980D50" w:rsidRDefault="00157376" w:rsidP="00157376">
      <w:pPr>
        <w:jc w:val="center"/>
        <w:rPr>
          <w:sz w:val="28"/>
          <w:szCs w:val="28"/>
        </w:rPr>
      </w:pPr>
    </w:p>
    <w:p w:rsidR="00157376" w:rsidRPr="00F322B1" w:rsidRDefault="00157376" w:rsidP="00157376">
      <w:pPr>
        <w:jc w:val="center"/>
        <w:rPr>
          <w:b/>
          <w:sz w:val="28"/>
          <w:szCs w:val="28"/>
        </w:rPr>
      </w:pPr>
      <w:r w:rsidRPr="00F322B1">
        <w:rPr>
          <w:b/>
          <w:sz w:val="28"/>
          <w:szCs w:val="28"/>
        </w:rPr>
        <w:t xml:space="preserve">Подпрограмма </w:t>
      </w:r>
    </w:p>
    <w:p w:rsidR="00157376" w:rsidRPr="00F322B1" w:rsidRDefault="00157376" w:rsidP="00157376">
      <w:pPr>
        <w:ind w:right="-284"/>
        <w:jc w:val="center"/>
        <w:rPr>
          <w:b/>
          <w:sz w:val="28"/>
          <w:szCs w:val="28"/>
        </w:rPr>
      </w:pPr>
      <w:r w:rsidRPr="00F322B1">
        <w:rPr>
          <w:b/>
          <w:sz w:val="28"/>
          <w:szCs w:val="28"/>
        </w:rPr>
        <w:t>«Сохранение, использование и популяризация памятников</w:t>
      </w:r>
    </w:p>
    <w:p w:rsidR="00157376" w:rsidRPr="00F322B1" w:rsidRDefault="00157376" w:rsidP="00157376">
      <w:pPr>
        <w:ind w:right="-284"/>
        <w:jc w:val="center"/>
        <w:rPr>
          <w:b/>
          <w:sz w:val="28"/>
          <w:szCs w:val="28"/>
        </w:rPr>
      </w:pPr>
      <w:r w:rsidRPr="00F322B1">
        <w:rPr>
          <w:b/>
          <w:sz w:val="28"/>
          <w:szCs w:val="28"/>
        </w:rPr>
        <w:t>истории и культуры» муниципальной программы Пластуновского</w:t>
      </w:r>
    </w:p>
    <w:p w:rsidR="00157376" w:rsidRPr="00F322B1" w:rsidRDefault="00157376" w:rsidP="00157376">
      <w:pPr>
        <w:ind w:right="-284"/>
        <w:jc w:val="center"/>
        <w:rPr>
          <w:b/>
          <w:sz w:val="28"/>
          <w:szCs w:val="28"/>
        </w:rPr>
      </w:pPr>
      <w:r w:rsidRPr="00F322B1">
        <w:rPr>
          <w:b/>
          <w:sz w:val="28"/>
          <w:szCs w:val="28"/>
        </w:rPr>
        <w:t xml:space="preserve"> сельского поселения </w:t>
      </w:r>
      <w:proofErr w:type="spellStart"/>
      <w:r w:rsidRPr="00F322B1">
        <w:rPr>
          <w:b/>
          <w:sz w:val="28"/>
          <w:szCs w:val="28"/>
        </w:rPr>
        <w:t>Динского</w:t>
      </w:r>
      <w:proofErr w:type="spellEnd"/>
      <w:r w:rsidRPr="00F322B1">
        <w:rPr>
          <w:b/>
          <w:sz w:val="28"/>
          <w:szCs w:val="28"/>
        </w:rPr>
        <w:t xml:space="preserve"> района «Развитие культуры»</w:t>
      </w:r>
    </w:p>
    <w:p w:rsidR="00157376" w:rsidRPr="00F322B1" w:rsidRDefault="00157376" w:rsidP="00157376">
      <w:pPr>
        <w:jc w:val="center"/>
        <w:rPr>
          <w:b/>
          <w:sz w:val="28"/>
          <w:szCs w:val="28"/>
        </w:rPr>
      </w:pPr>
    </w:p>
    <w:p w:rsidR="00157376" w:rsidRPr="00F322B1" w:rsidRDefault="00157376" w:rsidP="00157376">
      <w:pPr>
        <w:ind w:right="-284"/>
        <w:jc w:val="center"/>
        <w:rPr>
          <w:b/>
          <w:sz w:val="28"/>
          <w:szCs w:val="28"/>
        </w:rPr>
      </w:pPr>
      <w:bookmarkStart w:id="28" w:name="sub_1101"/>
      <w:r>
        <w:rPr>
          <w:b/>
          <w:sz w:val="28"/>
          <w:szCs w:val="28"/>
        </w:rPr>
        <w:t>ПАСПОРТ</w:t>
      </w:r>
      <w:r w:rsidRPr="00F322B1">
        <w:rPr>
          <w:b/>
          <w:sz w:val="28"/>
          <w:szCs w:val="28"/>
        </w:rPr>
        <w:br/>
        <w:t>подпрограммы «Сохранение, использование и популяризация</w:t>
      </w:r>
    </w:p>
    <w:p w:rsidR="00157376" w:rsidRPr="00F322B1" w:rsidRDefault="00157376" w:rsidP="00157376">
      <w:pPr>
        <w:ind w:right="-284"/>
        <w:jc w:val="center"/>
        <w:rPr>
          <w:b/>
          <w:sz w:val="28"/>
          <w:szCs w:val="28"/>
        </w:rPr>
      </w:pPr>
      <w:r w:rsidRPr="00F322B1">
        <w:rPr>
          <w:b/>
          <w:sz w:val="28"/>
          <w:szCs w:val="28"/>
        </w:rPr>
        <w:t xml:space="preserve"> Памятников истории и культуры» муниципальной программы</w:t>
      </w:r>
    </w:p>
    <w:p w:rsidR="00157376" w:rsidRPr="00F322B1" w:rsidRDefault="00157376" w:rsidP="00157376">
      <w:pPr>
        <w:ind w:right="-284"/>
        <w:jc w:val="center"/>
        <w:rPr>
          <w:b/>
          <w:sz w:val="28"/>
          <w:szCs w:val="28"/>
        </w:rPr>
      </w:pPr>
      <w:r w:rsidRPr="00F322B1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F322B1">
        <w:rPr>
          <w:b/>
          <w:sz w:val="28"/>
          <w:szCs w:val="28"/>
        </w:rPr>
        <w:t>Динского</w:t>
      </w:r>
      <w:proofErr w:type="spellEnd"/>
      <w:r w:rsidRPr="00F322B1">
        <w:rPr>
          <w:b/>
          <w:sz w:val="28"/>
          <w:szCs w:val="28"/>
        </w:rPr>
        <w:t xml:space="preserve"> района</w:t>
      </w:r>
    </w:p>
    <w:p w:rsidR="00157376" w:rsidRPr="00F322B1" w:rsidRDefault="00157376" w:rsidP="00157376">
      <w:pPr>
        <w:ind w:right="-284"/>
        <w:jc w:val="center"/>
        <w:rPr>
          <w:b/>
          <w:sz w:val="28"/>
          <w:szCs w:val="28"/>
        </w:rPr>
      </w:pPr>
      <w:r w:rsidRPr="00F322B1">
        <w:rPr>
          <w:b/>
          <w:sz w:val="28"/>
          <w:szCs w:val="28"/>
        </w:rPr>
        <w:t xml:space="preserve"> «Развитие культуры»</w:t>
      </w:r>
    </w:p>
    <w:bookmarkEnd w:id="28"/>
    <w:p w:rsidR="00157376" w:rsidRPr="00980D50" w:rsidRDefault="00157376" w:rsidP="0015737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462"/>
      </w:tblGrid>
      <w:tr w:rsidR="00157376" w:rsidRPr="00980D50" w:rsidTr="00157376">
        <w:tc>
          <w:tcPr>
            <w:tcW w:w="2894" w:type="dxa"/>
          </w:tcPr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62" w:type="dxa"/>
          </w:tcPr>
          <w:p w:rsidR="00157376" w:rsidRDefault="00157376" w:rsidP="00157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4589">
              <w:rPr>
                <w:sz w:val="28"/>
                <w:szCs w:val="28"/>
              </w:rPr>
              <w:t xml:space="preserve">тдел ЖКХ,  земельных и имущественных отношений </w:t>
            </w:r>
            <w:r>
              <w:rPr>
                <w:sz w:val="28"/>
                <w:szCs w:val="28"/>
              </w:rPr>
              <w:t xml:space="preserve">администрации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157376" w:rsidRPr="00980D50" w:rsidTr="00157376">
        <w:tc>
          <w:tcPr>
            <w:tcW w:w="2894" w:type="dxa"/>
          </w:tcPr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62" w:type="dxa"/>
          </w:tcPr>
          <w:p w:rsidR="00157376" w:rsidRPr="009B7B1C" w:rsidRDefault="00157376" w:rsidP="00157376">
            <w:pPr>
              <w:ind w:right="-284"/>
              <w:rPr>
                <w:sz w:val="28"/>
                <w:szCs w:val="28"/>
              </w:rPr>
            </w:pPr>
            <w:r w:rsidRPr="009B7B1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9B7B1C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Pr="009B7B1C">
              <w:rPr>
                <w:sz w:val="28"/>
                <w:szCs w:val="28"/>
              </w:rPr>
              <w:t>айона;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B7B1C">
              <w:rPr>
                <w:sz w:val="28"/>
                <w:szCs w:val="28"/>
              </w:rPr>
              <w:t xml:space="preserve">МБУК «Культурно-досуговое объединение </w:t>
            </w:r>
            <w:proofErr w:type="spellStart"/>
            <w:r w:rsidRPr="009B7B1C">
              <w:rPr>
                <w:sz w:val="28"/>
                <w:szCs w:val="28"/>
              </w:rPr>
              <w:t>ст</w:t>
            </w:r>
            <w:proofErr w:type="gramStart"/>
            <w:r w:rsidRPr="009B7B1C">
              <w:rPr>
                <w:sz w:val="28"/>
                <w:szCs w:val="28"/>
              </w:rPr>
              <w:t>.П</w:t>
            </w:r>
            <w:proofErr w:type="gramEnd"/>
            <w:r w:rsidRPr="009B7B1C">
              <w:rPr>
                <w:sz w:val="28"/>
                <w:szCs w:val="28"/>
              </w:rPr>
              <w:t>ластуновской</w:t>
            </w:r>
            <w:proofErr w:type="spellEnd"/>
            <w:r w:rsidRPr="009B7B1C">
              <w:rPr>
                <w:sz w:val="28"/>
                <w:szCs w:val="28"/>
              </w:rPr>
              <w:t>»;</w:t>
            </w:r>
          </w:p>
        </w:tc>
      </w:tr>
      <w:tr w:rsidR="00157376" w:rsidRPr="00980D50" w:rsidTr="00157376">
        <w:tc>
          <w:tcPr>
            <w:tcW w:w="2894" w:type="dxa"/>
          </w:tcPr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62" w:type="dxa"/>
          </w:tcPr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сохранение мемориальных сооружений</w:t>
            </w:r>
            <w:r>
              <w:rPr>
                <w:sz w:val="28"/>
                <w:szCs w:val="28"/>
              </w:rPr>
              <w:t xml:space="preserve"> и памятников</w:t>
            </w:r>
            <w:r w:rsidRPr="00980D50">
              <w:rPr>
                <w:sz w:val="28"/>
                <w:szCs w:val="28"/>
              </w:rPr>
              <w:t>, увековечивающих память и историю;</w:t>
            </w:r>
          </w:p>
        </w:tc>
      </w:tr>
      <w:tr w:rsidR="00157376" w:rsidRPr="00980D50" w:rsidTr="00157376">
        <w:tc>
          <w:tcPr>
            <w:tcW w:w="2894" w:type="dxa"/>
          </w:tcPr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462" w:type="dxa"/>
          </w:tcPr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популяризация деятельности по сохранению памятников Великой Отечественной войны;</w:t>
            </w:r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обеспечение прав всех возрастных и социальных групп населения поселения на свободный доступ к </w:t>
            </w:r>
            <w:r w:rsidRPr="00980D50">
              <w:rPr>
                <w:sz w:val="28"/>
                <w:szCs w:val="28"/>
              </w:rPr>
              <w:lastRenderedPageBreak/>
              <w:t>культурным ценностям, памятникам истории и культуры,</w:t>
            </w:r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сохранение и популяризация памятников истории и культуры на территории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района, </w:t>
            </w:r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восстановление и ремонт памятников истории и культуры, находящихся на балансе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района, создание условий по обеспечению их сохранности;</w:t>
            </w:r>
          </w:p>
        </w:tc>
      </w:tr>
      <w:tr w:rsidR="00157376" w:rsidRPr="00980D50" w:rsidTr="00157376">
        <w:tc>
          <w:tcPr>
            <w:tcW w:w="2894" w:type="dxa"/>
          </w:tcPr>
          <w:p w:rsidR="00157376" w:rsidRPr="00F322B1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6462" w:type="dxa"/>
          </w:tcPr>
          <w:p w:rsidR="00157376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t>количество отремонтированных памятников истории и культуры</w:t>
            </w:r>
            <w:r>
              <w:rPr>
                <w:sz w:val="28"/>
                <w:szCs w:val="28"/>
              </w:rPr>
              <w:t>,</w:t>
            </w:r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1B0994">
              <w:rPr>
                <w:sz w:val="28"/>
                <w:szCs w:val="28"/>
              </w:rPr>
              <w:t>Количество разработанных проектов охранных зон</w:t>
            </w:r>
          </w:p>
        </w:tc>
      </w:tr>
      <w:tr w:rsidR="00157376" w:rsidRPr="00980D50" w:rsidTr="00157376">
        <w:tc>
          <w:tcPr>
            <w:tcW w:w="2894" w:type="dxa"/>
          </w:tcPr>
          <w:p w:rsidR="00157376" w:rsidRPr="00F322B1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t>Этапы и сроки реализации</w:t>
            </w:r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62" w:type="dxa"/>
          </w:tcPr>
          <w:p w:rsidR="00157376" w:rsidRPr="00F322B1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t>сроки реализации 2017 – 202</w:t>
            </w:r>
            <w:r w:rsidR="00084ABF">
              <w:rPr>
                <w:sz w:val="28"/>
                <w:szCs w:val="28"/>
              </w:rPr>
              <w:t>4</w:t>
            </w:r>
            <w:r w:rsidRPr="00F322B1">
              <w:rPr>
                <w:sz w:val="28"/>
                <w:szCs w:val="28"/>
              </w:rPr>
              <w:t xml:space="preserve"> годы, </w:t>
            </w:r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t>этапы не предусмотрены</w:t>
            </w:r>
          </w:p>
        </w:tc>
      </w:tr>
      <w:tr w:rsidR="00157376" w:rsidRPr="00980D50" w:rsidTr="00157376">
        <w:tc>
          <w:tcPr>
            <w:tcW w:w="2894" w:type="dxa"/>
          </w:tcPr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F322B1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62" w:type="dxa"/>
          </w:tcPr>
          <w:p w:rsidR="00157376" w:rsidRP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Объем бюджетных ассигнований на 2018-202</w:t>
            </w:r>
            <w:r w:rsidR="00084ABF">
              <w:rPr>
                <w:sz w:val="28"/>
                <w:szCs w:val="28"/>
              </w:rPr>
              <w:t>4</w:t>
            </w:r>
            <w:r w:rsidRPr="00403DC3">
              <w:rPr>
                <w:sz w:val="28"/>
                <w:szCs w:val="28"/>
              </w:rPr>
              <w:t xml:space="preserve"> годы </w:t>
            </w:r>
            <w:r w:rsidRPr="00502B21">
              <w:rPr>
                <w:sz w:val="28"/>
                <w:szCs w:val="28"/>
              </w:rPr>
              <w:t>составляет 3</w:t>
            </w:r>
            <w:r w:rsidR="00502B21" w:rsidRPr="00502B21">
              <w:rPr>
                <w:sz w:val="28"/>
                <w:szCs w:val="28"/>
              </w:rPr>
              <w:t> 548,2</w:t>
            </w:r>
            <w:r w:rsidRPr="00502B2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57376" w:rsidRP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B21">
              <w:rPr>
                <w:sz w:val="28"/>
                <w:szCs w:val="28"/>
              </w:rPr>
              <w:t>2018 год –12,5 тыс. рублей;</w:t>
            </w:r>
          </w:p>
          <w:p w:rsidR="00157376" w:rsidRP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B21">
              <w:rPr>
                <w:sz w:val="28"/>
                <w:szCs w:val="28"/>
              </w:rPr>
              <w:t>2019 год –722,5 тыс. рублей;</w:t>
            </w:r>
          </w:p>
          <w:p w:rsidR="00157376" w:rsidRP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B21">
              <w:rPr>
                <w:sz w:val="28"/>
                <w:szCs w:val="28"/>
              </w:rPr>
              <w:t>2020 год – 2 301,6 тыс. рублей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127,9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127,9</w:t>
            </w:r>
            <w:r w:rsidRPr="004239C4">
              <w:rPr>
                <w:sz w:val="28"/>
                <w:szCs w:val="28"/>
              </w:rPr>
              <w:t xml:space="preserve"> 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127,9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502B21" w:rsidRPr="00084ABF" w:rsidRDefault="00502B21" w:rsidP="00502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4239C4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127,9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157376" w:rsidRP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B21">
              <w:rPr>
                <w:sz w:val="28"/>
                <w:szCs w:val="28"/>
              </w:rPr>
              <w:t>из них:</w:t>
            </w:r>
          </w:p>
          <w:p w:rsidR="00157376" w:rsidRP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B21">
              <w:rPr>
                <w:sz w:val="28"/>
                <w:szCs w:val="28"/>
              </w:rPr>
              <w:t xml:space="preserve">из средств местного бюджета – </w:t>
            </w:r>
            <w:r w:rsidR="00502B21" w:rsidRPr="00502B21">
              <w:rPr>
                <w:sz w:val="28"/>
                <w:szCs w:val="28"/>
              </w:rPr>
              <w:t>2 214,3</w:t>
            </w:r>
            <w:r w:rsidRPr="00502B21">
              <w:rPr>
                <w:sz w:val="28"/>
                <w:szCs w:val="28"/>
              </w:rPr>
              <w:t xml:space="preserve"> тыс. рублей, в том числе по годам:   </w:t>
            </w:r>
          </w:p>
          <w:p w:rsidR="00157376" w:rsidRP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B21">
              <w:rPr>
                <w:sz w:val="28"/>
                <w:szCs w:val="28"/>
              </w:rPr>
              <w:t>2018 год – 12,5 тыс. рублей;</w:t>
            </w:r>
          </w:p>
          <w:p w:rsidR="00157376" w:rsidRPr="00403DC3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2B21">
              <w:rPr>
                <w:sz w:val="28"/>
                <w:szCs w:val="28"/>
              </w:rPr>
              <w:t>2019 год – 722,5 тыс. рублей;</w:t>
            </w:r>
          </w:p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2020 год – 967,7 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127,9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127,9</w:t>
            </w:r>
            <w:r w:rsidRPr="004239C4">
              <w:rPr>
                <w:sz w:val="28"/>
                <w:szCs w:val="28"/>
              </w:rPr>
              <w:t xml:space="preserve"> 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127,9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502B21" w:rsidRPr="00084ABF" w:rsidRDefault="00502B21" w:rsidP="00502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4239C4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127,9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157376" w:rsidRPr="00403DC3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из сре</w:t>
            </w:r>
            <w:proofErr w:type="gramStart"/>
            <w:r w:rsidRPr="00403DC3">
              <w:rPr>
                <w:sz w:val="28"/>
                <w:szCs w:val="28"/>
              </w:rPr>
              <w:t>дств кр</w:t>
            </w:r>
            <w:proofErr w:type="gramEnd"/>
            <w:r w:rsidRPr="00403DC3">
              <w:rPr>
                <w:sz w:val="28"/>
                <w:szCs w:val="28"/>
              </w:rPr>
              <w:t>аевого бюджета – 320,1 тыс. рублей, в том числе по годам:</w:t>
            </w:r>
          </w:p>
          <w:p w:rsidR="00157376" w:rsidRPr="00403DC3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2018 год – 0,0 тыс. рублей;</w:t>
            </w:r>
          </w:p>
          <w:p w:rsidR="00157376" w:rsidRPr="00403DC3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2019 год – 0,0 тыс. рублей;</w:t>
            </w:r>
          </w:p>
          <w:p w:rsidR="00157376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2020 год – 320,1 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</w:t>
            </w:r>
            <w:r w:rsidRPr="00546B36">
              <w:rPr>
                <w:sz w:val="28"/>
                <w:szCs w:val="28"/>
              </w:rPr>
              <w:t xml:space="preserve">,0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>2022 год –</w:t>
            </w:r>
            <w:r>
              <w:rPr>
                <w:sz w:val="28"/>
                <w:szCs w:val="28"/>
              </w:rPr>
              <w:t>0,0</w:t>
            </w:r>
            <w:r w:rsidRPr="004239C4">
              <w:rPr>
                <w:sz w:val="28"/>
                <w:szCs w:val="28"/>
              </w:rPr>
              <w:t xml:space="preserve"> 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</w:t>
            </w:r>
            <w:r w:rsidRPr="00546B36">
              <w:rPr>
                <w:sz w:val="28"/>
                <w:szCs w:val="28"/>
              </w:rPr>
              <w:t xml:space="preserve">,0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502B21" w:rsidRPr="00403DC3" w:rsidRDefault="00502B21" w:rsidP="00502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</w:t>
            </w:r>
            <w:r w:rsidRPr="00546B36">
              <w:rPr>
                <w:sz w:val="28"/>
                <w:szCs w:val="28"/>
              </w:rPr>
              <w:t xml:space="preserve">,0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157376" w:rsidRPr="00403DC3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 xml:space="preserve">из средств федерального бюджета – 1 013,8 тыс. </w:t>
            </w:r>
            <w:r w:rsidRPr="00403DC3">
              <w:rPr>
                <w:sz w:val="28"/>
                <w:szCs w:val="28"/>
              </w:rPr>
              <w:lastRenderedPageBreak/>
              <w:t>рублей, в том числе по годам:</w:t>
            </w:r>
          </w:p>
          <w:p w:rsidR="00157376" w:rsidRPr="00403DC3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2018 год – 0,0 тыс. рублей;</w:t>
            </w:r>
          </w:p>
          <w:p w:rsidR="00157376" w:rsidRPr="00403DC3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2019 год – 0,0 тыс. рублей;</w:t>
            </w:r>
          </w:p>
          <w:p w:rsidR="00502B21" w:rsidRDefault="00157376" w:rsidP="001573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2020 год – 1 013,8 тыс. рублей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46B36">
              <w:rPr>
                <w:sz w:val="28"/>
                <w:szCs w:val="28"/>
              </w:rPr>
              <w:t xml:space="preserve">,0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4239C4">
              <w:rPr>
                <w:sz w:val="28"/>
                <w:szCs w:val="28"/>
              </w:rPr>
              <w:t xml:space="preserve"> тыс. рублей;</w:t>
            </w:r>
          </w:p>
          <w:p w:rsidR="00502B21" w:rsidRPr="004239C4" w:rsidRDefault="00502B21" w:rsidP="00502B21">
            <w:pPr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</w:t>
            </w:r>
            <w:r w:rsidRPr="00546B36">
              <w:rPr>
                <w:sz w:val="28"/>
                <w:szCs w:val="28"/>
              </w:rPr>
              <w:t xml:space="preserve">,0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157376" w:rsidRPr="00980D50" w:rsidRDefault="00502B21" w:rsidP="00502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</w:t>
            </w:r>
            <w:r w:rsidRPr="00546B36">
              <w:rPr>
                <w:sz w:val="28"/>
                <w:szCs w:val="28"/>
              </w:rPr>
              <w:t xml:space="preserve">,0 </w:t>
            </w:r>
            <w:r>
              <w:rPr>
                <w:sz w:val="28"/>
                <w:szCs w:val="28"/>
              </w:rPr>
              <w:t>тыс. рублей</w:t>
            </w:r>
            <w:r w:rsidR="00157376" w:rsidRPr="00F43D21">
              <w:rPr>
                <w:sz w:val="28"/>
                <w:szCs w:val="28"/>
              </w:rPr>
              <w:t>.</w:t>
            </w:r>
          </w:p>
        </w:tc>
      </w:tr>
    </w:tbl>
    <w:p w:rsidR="00157376" w:rsidRPr="00980D50" w:rsidRDefault="00157376" w:rsidP="00157376">
      <w:pPr>
        <w:rPr>
          <w:sz w:val="28"/>
          <w:szCs w:val="28"/>
        </w:rPr>
      </w:pPr>
    </w:p>
    <w:p w:rsidR="00157376" w:rsidRPr="00AF7C54" w:rsidRDefault="00157376" w:rsidP="00157376">
      <w:pPr>
        <w:ind w:firstLine="840"/>
        <w:jc w:val="center"/>
        <w:rPr>
          <w:b/>
          <w:sz w:val="28"/>
          <w:szCs w:val="28"/>
        </w:rPr>
      </w:pPr>
      <w:bookmarkStart w:id="29" w:name="sub_101"/>
      <w:r w:rsidRPr="00980D50">
        <w:rPr>
          <w:b/>
          <w:sz w:val="28"/>
          <w:szCs w:val="28"/>
        </w:rPr>
        <w:t xml:space="preserve">1. </w:t>
      </w:r>
      <w:r w:rsidRPr="00AF7C54">
        <w:rPr>
          <w:b/>
          <w:sz w:val="28"/>
          <w:szCs w:val="28"/>
        </w:rPr>
        <w:t>Характеристика текущего состояния и основные проблемы</w:t>
      </w: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r w:rsidRPr="00AF7C54">
        <w:rPr>
          <w:b/>
          <w:sz w:val="28"/>
          <w:szCs w:val="28"/>
        </w:rPr>
        <w:t xml:space="preserve"> в сфере реализации муниципальной </w:t>
      </w:r>
      <w:r>
        <w:rPr>
          <w:b/>
          <w:sz w:val="28"/>
          <w:szCs w:val="28"/>
        </w:rPr>
        <w:t>под</w:t>
      </w:r>
      <w:r w:rsidRPr="00AF7C54">
        <w:rPr>
          <w:b/>
          <w:sz w:val="28"/>
          <w:szCs w:val="28"/>
        </w:rPr>
        <w:t>программы</w:t>
      </w:r>
    </w:p>
    <w:bookmarkEnd w:id="29"/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E8468C">
        <w:rPr>
          <w:sz w:val="28"/>
          <w:szCs w:val="28"/>
        </w:rPr>
        <w:t xml:space="preserve">На территории Пластуновского сельского поселения </w:t>
      </w:r>
      <w:proofErr w:type="spellStart"/>
      <w:r w:rsidRPr="00E8468C">
        <w:rPr>
          <w:sz w:val="28"/>
          <w:szCs w:val="28"/>
        </w:rPr>
        <w:t>Динского</w:t>
      </w:r>
      <w:proofErr w:type="spellEnd"/>
      <w:r w:rsidRPr="00E8468C">
        <w:rPr>
          <w:sz w:val="28"/>
          <w:szCs w:val="28"/>
        </w:rPr>
        <w:t xml:space="preserve"> района расположены 2 памятника Великой Отечественной войны 1941 - 1945 годов и Первой мировой, являющихся объектами культурного наследия краевого значения. Один памятник представляет собой мемориальное сооружение в память о погибших на полях сражений. В 2015 году проведен капитальный ремонт мемориального сооружения, расположенного в Парке станицы Пластуновской. Другой памятник построен из недолговечных материалов и требует капитального ремонта. Данные объекты находятся в муниципальной собственности. Поселение в рамках своих полномочий</w:t>
      </w:r>
      <w:r w:rsidRPr="00980D50">
        <w:rPr>
          <w:sz w:val="28"/>
          <w:szCs w:val="28"/>
        </w:rPr>
        <w:t xml:space="preserve"> организует работы по поддержанию в порядке мемориального сооружения</w:t>
      </w:r>
      <w:r>
        <w:rPr>
          <w:sz w:val="28"/>
          <w:szCs w:val="28"/>
        </w:rPr>
        <w:t xml:space="preserve"> и </w:t>
      </w:r>
      <w:r w:rsidRPr="00980D50">
        <w:rPr>
          <w:sz w:val="28"/>
          <w:szCs w:val="28"/>
        </w:rPr>
        <w:t>обеспечива</w:t>
      </w:r>
      <w:r>
        <w:rPr>
          <w:sz w:val="28"/>
          <w:szCs w:val="28"/>
        </w:rPr>
        <w:t>ет</w:t>
      </w:r>
      <w:r w:rsidRPr="00980D50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980D50">
        <w:rPr>
          <w:sz w:val="28"/>
          <w:szCs w:val="28"/>
        </w:rPr>
        <w:t xml:space="preserve"> сохранность. 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Проведенные ремонтные работы улучшили состояние мемориального сооружения. Для поддержания в порядке памятников в течение длительного времени потребуются незначительные затраты. Проведенная работа способствовала активизации работы по сохранению памятников военной истории в </w:t>
      </w:r>
      <w:hyperlink r:id="rId10" w:tooltip="Муниципальные образования" w:history="1">
        <w:r w:rsidRPr="00980D50">
          <w:rPr>
            <w:sz w:val="28"/>
            <w:szCs w:val="28"/>
            <w:u w:val="single"/>
          </w:rPr>
          <w:t>муниципальном образовании</w:t>
        </w:r>
      </w:hyperlink>
      <w:r w:rsidRPr="00980D50">
        <w:rPr>
          <w:sz w:val="28"/>
          <w:szCs w:val="28"/>
        </w:rPr>
        <w:t xml:space="preserve">. 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Вместе с тем вопрос обеспечения сохранности памятников нельзя считать решенным. Особенно остро эта проблема стоит для объектов культурного наследия, </w:t>
      </w:r>
      <w:proofErr w:type="gramStart"/>
      <w:r w:rsidRPr="00980D50">
        <w:rPr>
          <w:sz w:val="28"/>
          <w:szCs w:val="28"/>
        </w:rPr>
        <w:t>средства</w:t>
      </w:r>
      <w:proofErr w:type="gramEnd"/>
      <w:r w:rsidRPr="00980D50">
        <w:rPr>
          <w:sz w:val="28"/>
          <w:szCs w:val="28"/>
        </w:rPr>
        <w:t xml:space="preserve"> на ремонт которых не выделялись в рамках </w:t>
      </w:r>
      <w:r>
        <w:rPr>
          <w:sz w:val="28"/>
          <w:szCs w:val="28"/>
        </w:rPr>
        <w:t>других</w:t>
      </w:r>
      <w:r w:rsidRPr="00980D50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ых программ</w:t>
      </w:r>
      <w:r w:rsidRPr="00980D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Вопросы сохранения памятников военной истории составляют основу патриотического воспитания граждан и требуют постоянного государственного внимания и поддержки. </w:t>
      </w:r>
      <w:r>
        <w:rPr>
          <w:sz w:val="28"/>
          <w:szCs w:val="28"/>
        </w:rPr>
        <w:t xml:space="preserve">Необходим капитальный ремонт еще одного памятника. </w:t>
      </w:r>
      <w:r w:rsidRPr="00980D50">
        <w:rPr>
          <w:sz w:val="28"/>
          <w:szCs w:val="28"/>
        </w:rPr>
        <w:t>Решение это</w:t>
      </w:r>
      <w:r>
        <w:rPr>
          <w:sz w:val="28"/>
          <w:szCs w:val="28"/>
        </w:rPr>
        <w:t>го вопроса</w:t>
      </w:r>
      <w:r w:rsidRPr="00980D50">
        <w:rPr>
          <w:sz w:val="28"/>
          <w:szCs w:val="28"/>
        </w:rPr>
        <w:t xml:space="preserve"> возможно в рамках реализации подпрограммы 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 w:rsidRPr="00980D50">
        <w:rPr>
          <w:sz w:val="28"/>
          <w:szCs w:val="28"/>
        </w:rPr>
        <w:t xml:space="preserve"> района «Развитие культуры», которая позволит планомерно направить финансовые ресурсы на ремонт и благоустройство территорий памятников Великой Отечественной войны, расположенных в поселении.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  <w:bookmarkStart w:id="30" w:name="sub_201"/>
    </w:p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Ц</w:t>
      </w:r>
      <w:r w:rsidRPr="00332871">
        <w:rPr>
          <w:b/>
          <w:sz w:val="28"/>
          <w:szCs w:val="28"/>
        </w:rPr>
        <w:t>ели, задачи и целевые показатели, сроки и этапы</w:t>
      </w: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r w:rsidRPr="00332871">
        <w:rPr>
          <w:b/>
          <w:sz w:val="28"/>
          <w:szCs w:val="28"/>
        </w:rPr>
        <w:lastRenderedPageBreak/>
        <w:t xml:space="preserve">реализации </w:t>
      </w:r>
      <w:r w:rsidRPr="00980D50">
        <w:rPr>
          <w:b/>
          <w:sz w:val="28"/>
          <w:szCs w:val="28"/>
        </w:rPr>
        <w:t>подпрограммы</w:t>
      </w:r>
    </w:p>
    <w:bookmarkEnd w:id="30"/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right="38"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Подпрограмма является одним из основных инструментов создания условий для сохранения, использования и популяризации памятников истории и культуры.</w:t>
      </w:r>
    </w:p>
    <w:p w:rsidR="00157376" w:rsidRPr="00980D50" w:rsidRDefault="00157376" w:rsidP="00157376">
      <w:pPr>
        <w:ind w:firstLine="840"/>
        <w:rPr>
          <w:sz w:val="28"/>
          <w:szCs w:val="28"/>
        </w:rPr>
      </w:pPr>
      <w:r w:rsidRPr="00980D50">
        <w:rPr>
          <w:sz w:val="28"/>
          <w:szCs w:val="28"/>
        </w:rPr>
        <w:t>Целью подпрограммы является сохранение мемориальных сооружений, увековечивающих память о погибших в Великой Отечественной войне и памятников истории.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Выбор цели подпрограммы опирается на основные направления государственной политики по увековечению памяти о великом подвиге народа в Великой Отечественной войне, патриотическому воспитанию граждан Российской Федерации, а также на результаты мониторинга состояния памятников в муниципальном образовании 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В рамках выполнения поставленной цели задачами являются:</w:t>
      </w:r>
    </w:p>
    <w:p w:rsidR="00157376" w:rsidRPr="00980D50" w:rsidRDefault="00157376" w:rsidP="00157376">
      <w:pPr>
        <w:ind w:firstLine="840"/>
        <w:rPr>
          <w:sz w:val="28"/>
          <w:szCs w:val="28"/>
        </w:rPr>
      </w:pPr>
      <w:r w:rsidRPr="00980D50">
        <w:rPr>
          <w:sz w:val="28"/>
          <w:szCs w:val="28"/>
        </w:rPr>
        <w:t>восстановление памятников Великой Отечественной войны и создание условий по обеспечению их сохранности;</w:t>
      </w:r>
    </w:p>
    <w:p w:rsidR="00157376" w:rsidRPr="00980D50" w:rsidRDefault="00157376" w:rsidP="00157376">
      <w:pPr>
        <w:ind w:firstLine="840"/>
        <w:rPr>
          <w:sz w:val="28"/>
          <w:szCs w:val="28"/>
        </w:rPr>
      </w:pPr>
      <w:r w:rsidRPr="00980D50">
        <w:rPr>
          <w:sz w:val="28"/>
          <w:szCs w:val="28"/>
        </w:rPr>
        <w:t>популяризация деятельности по сохранению памятников Великой Отечественной войны.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сохранение памятников истории и культуры.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bookmarkStart w:id="31" w:name="sub_206"/>
      <w:r w:rsidRPr="00980D50">
        <w:rPr>
          <w:sz w:val="28"/>
          <w:szCs w:val="28"/>
        </w:rPr>
        <w:t>Сроки реализации подпрограммы: 201</w:t>
      </w:r>
      <w:r w:rsidR="00084ABF">
        <w:rPr>
          <w:sz w:val="28"/>
          <w:szCs w:val="28"/>
        </w:rPr>
        <w:t>8</w:t>
      </w:r>
      <w:r w:rsidRPr="00980D50">
        <w:rPr>
          <w:sz w:val="28"/>
          <w:szCs w:val="28"/>
        </w:rPr>
        <w:t> - 20</w:t>
      </w:r>
      <w:r w:rsidR="00084ABF">
        <w:rPr>
          <w:sz w:val="28"/>
          <w:szCs w:val="28"/>
        </w:rPr>
        <w:t>24</w:t>
      </w:r>
      <w:r w:rsidRPr="00980D50">
        <w:rPr>
          <w:sz w:val="28"/>
          <w:szCs w:val="28"/>
        </w:rPr>
        <w:t> годы.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bookmarkStart w:id="32" w:name="sub_301"/>
      <w:bookmarkEnd w:id="31"/>
    </w:p>
    <w:p w:rsidR="00157376" w:rsidRPr="00980D50" w:rsidRDefault="00157376" w:rsidP="00157376">
      <w:pPr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  <w:sectPr w:rsidR="00157376" w:rsidRPr="00980D50" w:rsidSect="00A225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7376" w:rsidRDefault="00157376" w:rsidP="00157376">
      <w:pPr>
        <w:jc w:val="center"/>
        <w:rPr>
          <w:b/>
          <w:sz w:val="28"/>
          <w:szCs w:val="28"/>
        </w:rPr>
      </w:pPr>
    </w:p>
    <w:p w:rsidR="00157376" w:rsidRPr="00F32A55" w:rsidRDefault="00157376" w:rsidP="00157376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bCs/>
          <w:sz w:val="28"/>
          <w:szCs w:val="28"/>
        </w:rPr>
        <w:t xml:space="preserve">Цели, задачи и целевые показатели подпрограммы </w:t>
      </w:r>
      <w:r w:rsidRPr="00F32A55">
        <w:rPr>
          <w:b/>
          <w:sz w:val="28"/>
          <w:szCs w:val="28"/>
        </w:rPr>
        <w:t>«Сохранение, использование и популяризация</w:t>
      </w:r>
    </w:p>
    <w:p w:rsidR="00157376" w:rsidRDefault="00157376" w:rsidP="00157376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sz w:val="28"/>
          <w:szCs w:val="28"/>
        </w:rPr>
        <w:t xml:space="preserve"> Памятников истории и культуры» муниципальной программы Пластуновского сельского поселения</w:t>
      </w:r>
    </w:p>
    <w:p w:rsidR="00157376" w:rsidRPr="00F32A55" w:rsidRDefault="00157376" w:rsidP="00157376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sz w:val="28"/>
          <w:szCs w:val="28"/>
        </w:rPr>
        <w:t xml:space="preserve"> </w:t>
      </w:r>
      <w:proofErr w:type="spellStart"/>
      <w:r w:rsidRPr="00F32A55">
        <w:rPr>
          <w:b/>
          <w:sz w:val="28"/>
          <w:szCs w:val="28"/>
        </w:rPr>
        <w:t>Динского</w:t>
      </w:r>
      <w:proofErr w:type="spellEnd"/>
      <w:r w:rsidRPr="00F32A55">
        <w:rPr>
          <w:b/>
          <w:sz w:val="28"/>
          <w:szCs w:val="28"/>
        </w:rPr>
        <w:t xml:space="preserve"> района «Развитие культуры»</w:t>
      </w: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671"/>
        <w:gridCol w:w="1288"/>
        <w:gridCol w:w="965"/>
        <w:gridCol w:w="1128"/>
        <w:gridCol w:w="1132"/>
        <w:gridCol w:w="1132"/>
        <w:gridCol w:w="1128"/>
        <w:gridCol w:w="1128"/>
        <w:gridCol w:w="1128"/>
        <w:gridCol w:w="1135"/>
      </w:tblGrid>
      <w:tr w:rsidR="00084ABF" w:rsidRPr="00534086" w:rsidTr="00DA5730">
        <w:trPr>
          <w:trHeight w:val="323"/>
          <w:tblHeader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vAlign w:val="center"/>
          </w:tcPr>
          <w:p w:rsidR="00084ABF" w:rsidRPr="00534086" w:rsidRDefault="00084ABF" w:rsidP="00157376">
            <w:pPr>
              <w:jc w:val="center"/>
            </w:pPr>
            <w:r w:rsidRPr="00534086">
              <w:t>№</w:t>
            </w:r>
          </w:p>
          <w:p w:rsidR="00084ABF" w:rsidRPr="00534086" w:rsidRDefault="00084ABF" w:rsidP="00157376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</w:tcBorders>
            <w:vAlign w:val="center"/>
          </w:tcPr>
          <w:p w:rsidR="00084ABF" w:rsidRPr="00534086" w:rsidRDefault="00084ABF" w:rsidP="00157376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084ABF" w:rsidRPr="00534086" w:rsidRDefault="00084ABF" w:rsidP="00157376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 w:rsidR="00084ABF" w:rsidRPr="00534086" w:rsidRDefault="00084ABF" w:rsidP="00157376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084ABF" w:rsidRPr="00534086" w:rsidRDefault="00084ABF" w:rsidP="00157376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</w:tcBorders>
          </w:tcPr>
          <w:p w:rsidR="00084ABF" w:rsidRPr="00534086" w:rsidRDefault="00084ABF" w:rsidP="00157376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2572" w:type="pct"/>
            <w:gridSpan w:val="7"/>
            <w:tcBorders>
              <w:top w:val="single" w:sz="4" w:space="0" w:color="auto"/>
            </w:tcBorders>
            <w:vAlign w:val="center"/>
          </w:tcPr>
          <w:p w:rsidR="00084ABF" w:rsidRPr="00534086" w:rsidRDefault="00084ABF" w:rsidP="00157376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084ABF" w:rsidRPr="00534086" w:rsidTr="00DA5730">
        <w:trPr>
          <w:trHeight w:val="568"/>
          <w:tblHeader/>
        </w:trPr>
        <w:tc>
          <w:tcPr>
            <w:tcW w:w="175" w:type="pct"/>
            <w:vMerge/>
          </w:tcPr>
          <w:p w:rsidR="00084ABF" w:rsidRPr="00534086" w:rsidRDefault="00084ABF" w:rsidP="00157376">
            <w:pPr>
              <w:spacing w:line="204" w:lineRule="auto"/>
              <w:jc w:val="center"/>
            </w:pPr>
          </w:p>
        </w:tc>
        <w:tc>
          <w:tcPr>
            <w:tcW w:w="1519" w:type="pct"/>
            <w:vMerge/>
            <w:vAlign w:val="center"/>
          </w:tcPr>
          <w:p w:rsidR="00084ABF" w:rsidRPr="00534086" w:rsidRDefault="00084ABF" w:rsidP="00157376">
            <w:pPr>
              <w:spacing w:line="204" w:lineRule="auto"/>
              <w:jc w:val="center"/>
            </w:pPr>
          </w:p>
        </w:tc>
        <w:tc>
          <w:tcPr>
            <w:tcW w:w="419" w:type="pct"/>
            <w:vMerge/>
            <w:vAlign w:val="center"/>
          </w:tcPr>
          <w:p w:rsidR="00084ABF" w:rsidRPr="00534086" w:rsidRDefault="00084ABF" w:rsidP="00157376">
            <w:pPr>
              <w:spacing w:line="204" w:lineRule="auto"/>
              <w:jc w:val="center"/>
            </w:pPr>
          </w:p>
        </w:tc>
        <w:tc>
          <w:tcPr>
            <w:tcW w:w="314" w:type="pct"/>
            <w:vMerge/>
          </w:tcPr>
          <w:p w:rsidR="00084ABF" w:rsidRPr="00534086" w:rsidRDefault="00084ABF" w:rsidP="00157376">
            <w:pPr>
              <w:spacing w:line="204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084ABF" w:rsidRPr="0015041E" w:rsidRDefault="00084ABF" w:rsidP="00C7132B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084ABF" w:rsidRPr="0015041E" w:rsidRDefault="00084ABF" w:rsidP="00C7132B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084ABF" w:rsidRPr="0015041E" w:rsidRDefault="00084ABF" w:rsidP="00C7132B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084ABF" w:rsidRPr="0015041E" w:rsidRDefault="00084ABF" w:rsidP="00C7132B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084ABF" w:rsidRPr="0015041E" w:rsidRDefault="00084ABF" w:rsidP="00C7132B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084ABF" w:rsidRDefault="00084ABF" w:rsidP="00C7132B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084ABF" w:rsidRDefault="00084ABF" w:rsidP="00C7132B">
            <w:pPr>
              <w:spacing w:line="204" w:lineRule="auto"/>
              <w:jc w:val="center"/>
            </w:pPr>
            <w:r>
              <w:t>2024</w:t>
            </w:r>
          </w:p>
        </w:tc>
      </w:tr>
      <w:tr w:rsidR="00084ABF" w:rsidRPr="00534086" w:rsidTr="00DA5730">
        <w:trPr>
          <w:trHeight w:val="259"/>
          <w:tblHeader/>
        </w:trPr>
        <w:tc>
          <w:tcPr>
            <w:tcW w:w="175" w:type="pct"/>
          </w:tcPr>
          <w:p w:rsidR="00084ABF" w:rsidRPr="00534086" w:rsidRDefault="00084ABF" w:rsidP="00157376">
            <w:pPr>
              <w:jc w:val="center"/>
            </w:pPr>
            <w:r w:rsidRPr="00534086">
              <w:t>1</w:t>
            </w:r>
          </w:p>
        </w:tc>
        <w:tc>
          <w:tcPr>
            <w:tcW w:w="1519" w:type="pct"/>
          </w:tcPr>
          <w:p w:rsidR="00084ABF" w:rsidRPr="00534086" w:rsidRDefault="00084ABF" w:rsidP="00157376">
            <w:pPr>
              <w:jc w:val="center"/>
            </w:pPr>
            <w:r w:rsidRPr="00534086">
              <w:t>2</w:t>
            </w:r>
          </w:p>
        </w:tc>
        <w:tc>
          <w:tcPr>
            <w:tcW w:w="419" w:type="pct"/>
            <w:vAlign w:val="center"/>
          </w:tcPr>
          <w:p w:rsidR="00084ABF" w:rsidRPr="00534086" w:rsidRDefault="00084ABF" w:rsidP="00157376">
            <w:pPr>
              <w:jc w:val="center"/>
            </w:pPr>
            <w:r w:rsidRPr="00534086">
              <w:t>3</w:t>
            </w:r>
          </w:p>
        </w:tc>
        <w:tc>
          <w:tcPr>
            <w:tcW w:w="314" w:type="pct"/>
          </w:tcPr>
          <w:p w:rsidR="00084ABF" w:rsidRPr="00534086" w:rsidRDefault="00084ABF" w:rsidP="00157376">
            <w:pPr>
              <w:jc w:val="center"/>
            </w:pPr>
            <w:r w:rsidRPr="00534086">
              <w:t>4</w:t>
            </w:r>
          </w:p>
        </w:tc>
        <w:tc>
          <w:tcPr>
            <w:tcW w:w="367" w:type="pct"/>
            <w:vAlign w:val="center"/>
          </w:tcPr>
          <w:p w:rsidR="00084ABF" w:rsidRPr="0015041E" w:rsidRDefault="00084ABF" w:rsidP="00C7132B">
            <w:pPr>
              <w:jc w:val="center"/>
            </w:pPr>
            <w:r w:rsidRPr="0015041E">
              <w:t>5</w:t>
            </w:r>
          </w:p>
        </w:tc>
        <w:tc>
          <w:tcPr>
            <w:tcW w:w="368" w:type="pct"/>
            <w:vAlign w:val="center"/>
          </w:tcPr>
          <w:p w:rsidR="00084ABF" w:rsidRPr="0015041E" w:rsidRDefault="00084ABF" w:rsidP="00C7132B">
            <w:pPr>
              <w:jc w:val="center"/>
            </w:pPr>
            <w:r w:rsidRPr="0015041E">
              <w:t>6</w:t>
            </w:r>
          </w:p>
        </w:tc>
        <w:tc>
          <w:tcPr>
            <w:tcW w:w="368" w:type="pct"/>
            <w:vAlign w:val="center"/>
          </w:tcPr>
          <w:p w:rsidR="00084ABF" w:rsidRPr="0015041E" w:rsidRDefault="00084ABF" w:rsidP="00C7132B">
            <w:pPr>
              <w:jc w:val="center"/>
            </w:pPr>
            <w:r w:rsidRPr="0015041E">
              <w:t>7</w:t>
            </w:r>
          </w:p>
        </w:tc>
        <w:tc>
          <w:tcPr>
            <w:tcW w:w="367" w:type="pct"/>
            <w:vAlign w:val="center"/>
          </w:tcPr>
          <w:p w:rsidR="00084ABF" w:rsidRPr="0015041E" w:rsidRDefault="00084ABF" w:rsidP="00C7132B">
            <w:pPr>
              <w:jc w:val="center"/>
            </w:pPr>
            <w:r w:rsidRPr="0015041E">
              <w:t>8</w:t>
            </w:r>
          </w:p>
        </w:tc>
        <w:tc>
          <w:tcPr>
            <w:tcW w:w="367" w:type="pct"/>
          </w:tcPr>
          <w:p w:rsidR="00084ABF" w:rsidRPr="0015041E" w:rsidRDefault="00084ABF" w:rsidP="00C7132B">
            <w:pPr>
              <w:jc w:val="center"/>
            </w:pPr>
            <w:r w:rsidRPr="0015041E">
              <w:t>9</w:t>
            </w:r>
          </w:p>
        </w:tc>
        <w:tc>
          <w:tcPr>
            <w:tcW w:w="367" w:type="pct"/>
          </w:tcPr>
          <w:p w:rsidR="00084ABF" w:rsidRPr="0015041E" w:rsidRDefault="00084ABF" w:rsidP="00C7132B">
            <w:pPr>
              <w:jc w:val="center"/>
            </w:pPr>
            <w:r>
              <w:t>10</w:t>
            </w:r>
          </w:p>
        </w:tc>
        <w:tc>
          <w:tcPr>
            <w:tcW w:w="367" w:type="pct"/>
          </w:tcPr>
          <w:p w:rsidR="00084ABF" w:rsidRPr="0015041E" w:rsidRDefault="00084ABF" w:rsidP="00C7132B">
            <w:pPr>
              <w:jc w:val="center"/>
            </w:pPr>
            <w:r>
              <w:t>11</w:t>
            </w:r>
          </w:p>
        </w:tc>
      </w:tr>
      <w:tr w:rsidR="00084ABF" w:rsidRPr="00534086" w:rsidTr="00DA5730">
        <w:trPr>
          <w:trHeight w:val="259"/>
          <w:tblHeader/>
        </w:trPr>
        <w:tc>
          <w:tcPr>
            <w:tcW w:w="175" w:type="pct"/>
            <w:vAlign w:val="center"/>
          </w:tcPr>
          <w:p w:rsidR="00084ABF" w:rsidRPr="00534086" w:rsidRDefault="00084ABF" w:rsidP="00157376">
            <w:pPr>
              <w:jc w:val="center"/>
            </w:pPr>
            <w:r w:rsidRPr="00534086">
              <w:t>1.</w:t>
            </w:r>
          </w:p>
        </w:tc>
        <w:tc>
          <w:tcPr>
            <w:tcW w:w="4825" w:type="pct"/>
            <w:gridSpan w:val="10"/>
          </w:tcPr>
          <w:p w:rsidR="00084ABF" w:rsidRPr="00C22092" w:rsidRDefault="00084ABF" w:rsidP="00157376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084ABF" w:rsidRPr="00534086" w:rsidTr="00DA5730">
        <w:trPr>
          <w:trHeight w:val="259"/>
          <w:tblHeader/>
        </w:trPr>
        <w:tc>
          <w:tcPr>
            <w:tcW w:w="5000" w:type="pct"/>
            <w:gridSpan w:val="11"/>
          </w:tcPr>
          <w:p w:rsidR="00084ABF" w:rsidRPr="00534086" w:rsidRDefault="00084ABF" w:rsidP="00157376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084ABF" w:rsidRPr="00534086" w:rsidTr="00DA5730">
        <w:trPr>
          <w:trHeight w:val="259"/>
          <w:tblHeader/>
        </w:trPr>
        <w:tc>
          <w:tcPr>
            <w:tcW w:w="5000" w:type="pct"/>
            <w:gridSpan w:val="11"/>
          </w:tcPr>
          <w:p w:rsidR="00084ABF" w:rsidRPr="00534086" w:rsidRDefault="00084ABF" w:rsidP="00157376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084ABF" w:rsidRPr="00534086" w:rsidTr="00DA5730">
        <w:trPr>
          <w:trHeight w:val="259"/>
          <w:tblHeader/>
        </w:trPr>
        <w:tc>
          <w:tcPr>
            <w:tcW w:w="175" w:type="pct"/>
          </w:tcPr>
          <w:p w:rsidR="00084ABF" w:rsidRPr="00534086" w:rsidRDefault="00084ABF" w:rsidP="00157376">
            <w:pPr>
              <w:jc w:val="center"/>
            </w:pPr>
            <w:r w:rsidRPr="00534086">
              <w:t>1.1</w:t>
            </w:r>
          </w:p>
        </w:tc>
        <w:tc>
          <w:tcPr>
            <w:tcW w:w="1519" w:type="pct"/>
          </w:tcPr>
          <w:p w:rsidR="00084ABF" w:rsidRPr="00534086" w:rsidRDefault="00084ABF" w:rsidP="00157376">
            <w:r w:rsidRPr="00F32A55">
              <w:t>количество отремонтированных памятников истории и культуры</w:t>
            </w:r>
          </w:p>
        </w:tc>
        <w:tc>
          <w:tcPr>
            <w:tcW w:w="419" w:type="pct"/>
            <w:vAlign w:val="center"/>
          </w:tcPr>
          <w:p w:rsidR="00084ABF" w:rsidRPr="00534086" w:rsidRDefault="00084ABF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314" w:type="pct"/>
            <w:vAlign w:val="center"/>
          </w:tcPr>
          <w:p w:rsidR="00084ABF" w:rsidRPr="00534086" w:rsidRDefault="00084ABF" w:rsidP="00157376">
            <w:pPr>
              <w:jc w:val="center"/>
            </w:pPr>
            <w:r>
              <w:t>3</w:t>
            </w:r>
          </w:p>
        </w:tc>
        <w:tc>
          <w:tcPr>
            <w:tcW w:w="367" w:type="pct"/>
            <w:vAlign w:val="center"/>
          </w:tcPr>
          <w:p w:rsidR="00084ABF" w:rsidRDefault="00084ABF" w:rsidP="00157376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084ABF" w:rsidRDefault="00084ABF" w:rsidP="00157376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084ABF" w:rsidRPr="00534086" w:rsidRDefault="00084ABF" w:rsidP="00C7132B">
            <w:pPr>
              <w:jc w:val="center"/>
            </w:pPr>
            <w:r>
              <w:t>2</w:t>
            </w:r>
          </w:p>
        </w:tc>
        <w:tc>
          <w:tcPr>
            <w:tcW w:w="367" w:type="pct"/>
            <w:vAlign w:val="center"/>
          </w:tcPr>
          <w:p w:rsidR="00084ABF" w:rsidRDefault="00084ABF" w:rsidP="00C7132B">
            <w:pPr>
              <w:jc w:val="center"/>
            </w:pPr>
            <w:r w:rsidRPr="00816C7A">
              <w:t>не менее 1</w:t>
            </w:r>
          </w:p>
        </w:tc>
        <w:tc>
          <w:tcPr>
            <w:tcW w:w="367" w:type="pct"/>
            <w:vAlign w:val="center"/>
          </w:tcPr>
          <w:p w:rsidR="00084ABF" w:rsidRDefault="00084ABF" w:rsidP="00C7132B">
            <w:pPr>
              <w:jc w:val="center"/>
            </w:pPr>
            <w:r w:rsidRPr="00816C7A">
              <w:t>не менее 1</w:t>
            </w:r>
          </w:p>
        </w:tc>
        <w:tc>
          <w:tcPr>
            <w:tcW w:w="367" w:type="pct"/>
            <w:vAlign w:val="center"/>
          </w:tcPr>
          <w:p w:rsidR="00084ABF" w:rsidRDefault="00084ABF" w:rsidP="00C7132B">
            <w:pPr>
              <w:jc w:val="center"/>
            </w:pPr>
            <w:r w:rsidRPr="00816C7A">
              <w:t>не менее 1</w:t>
            </w:r>
          </w:p>
        </w:tc>
        <w:tc>
          <w:tcPr>
            <w:tcW w:w="367" w:type="pct"/>
            <w:vAlign w:val="center"/>
          </w:tcPr>
          <w:p w:rsidR="00084ABF" w:rsidRDefault="00084ABF" w:rsidP="00C7132B">
            <w:pPr>
              <w:jc w:val="center"/>
            </w:pPr>
            <w:r w:rsidRPr="00816C7A">
              <w:t>не менее 1</w:t>
            </w:r>
          </w:p>
        </w:tc>
      </w:tr>
      <w:tr w:rsidR="00084ABF" w:rsidRPr="00534086" w:rsidTr="00DA5730">
        <w:trPr>
          <w:trHeight w:val="259"/>
          <w:tblHeader/>
        </w:trPr>
        <w:tc>
          <w:tcPr>
            <w:tcW w:w="175" w:type="pct"/>
          </w:tcPr>
          <w:p w:rsidR="00084ABF" w:rsidRPr="00534086" w:rsidRDefault="00084ABF" w:rsidP="00157376">
            <w:pPr>
              <w:jc w:val="center"/>
            </w:pPr>
            <w:r>
              <w:t>1.2</w:t>
            </w:r>
          </w:p>
        </w:tc>
        <w:tc>
          <w:tcPr>
            <w:tcW w:w="1519" w:type="pct"/>
          </w:tcPr>
          <w:p w:rsidR="00084ABF" w:rsidRPr="00F32A55" w:rsidRDefault="00084ABF" w:rsidP="00157376">
            <w:r>
              <w:t>Количество разработанных проектов охранных зон</w:t>
            </w:r>
          </w:p>
        </w:tc>
        <w:tc>
          <w:tcPr>
            <w:tcW w:w="419" w:type="pct"/>
            <w:vAlign w:val="center"/>
          </w:tcPr>
          <w:p w:rsidR="00084ABF" w:rsidRPr="00534086" w:rsidRDefault="00084ABF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314" w:type="pct"/>
            <w:vAlign w:val="center"/>
          </w:tcPr>
          <w:p w:rsidR="00084ABF" w:rsidRPr="00534086" w:rsidRDefault="00084ABF" w:rsidP="00157376">
            <w:pPr>
              <w:jc w:val="center"/>
            </w:pPr>
            <w:r>
              <w:t>3</w:t>
            </w:r>
          </w:p>
        </w:tc>
        <w:tc>
          <w:tcPr>
            <w:tcW w:w="367" w:type="pct"/>
            <w:vAlign w:val="center"/>
          </w:tcPr>
          <w:p w:rsidR="00084ABF" w:rsidRDefault="00084ABF" w:rsidP="00157376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084ABF" w:rsidRDefault="00084ABF" w:rsidP="00157376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084ABF" w:rsidRPr="00534086" w:rsidRDefault="00084ABF" w:rsidP="00C7132B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7" w:type="pct"/>
            <w:vAlign w:val="center"/>
          </w:tcPr>
          <w:p w:rsidR="00084ABF" w:rsidRPr="00B157D0" w:rsidRDefault="00084ABF" w:rsidP="00C7132B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084ABF" w:rsidRPr="00B157D0" w:rsidRDefault="00084ABF" w:rsidP="00C7132B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084ABF" w:rsidRPr="00B157D0" w:rsidRDefault="00084ABF" w:rsidP="00C7132B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084ABF" w:rsidRPr="00B157D0" w:rsidRDefault="00084ABF" w:rsidP="00C7132B">
            <w:pPr>
              <w:jc w:val="center"/>
            </w:pPr>
            <w:r>
              <w:t>0</w:t>
            </w:r>
          </w:p>
        </w:tc>
      </w:tr>
    </w:tbl>
    <w:p w:rsidR="00157376" w:rsidRDefault="00157376" w:rsidP="00157376">
      <w:pPr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3. Перечень мероприятий подпрограммы</w:t>
      </w:r>
      <w:bookmarkEnd w:id="32"/>
    </w:p>
    <w:p w:rsidR="00157376" w:rsidRDefault="00157376" w:rsidP="00157376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134"/>
        <w:gridCol w:w="1134"/>
        <w:gridCol w:w="992"/>
        <w:gridCol w:w="851"/>
        <w:gridCol w:w="992"/>
        <w:gridCol w:w="851"/>
        <w:gridCol w:w="850"/>
        <w:gridCol w:w="851"/>
        <w:gridCol w:w="850"/>
        <w:gridCol w:w="1560"/>
        <w:gridCol w:w="1842"/>
      </w:tblGrid>
      <w:tr w:rsidR="00DA5730" w:rsidRPr="00DA5730" w:rsidTr="00DA5730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DA5730" w:rsidRPr="00DA5730" w:rsidRDefault="00DA5730" w:rsidP="00157376">
            <w:r w:rsidRPr="00DA5730">
              <w:t>N</w:t>
            </w:r>
            <w:r w:rsidRPr="00DA5730">
              <w:br/>
            </w:r>
            <w:proofErr w:type="gramStart"/>
            <w:r w:rsidRPr="00DA5730">
              <w:t>п</w:t>
            </w:r>
            <w:proofErr w:type="gramEnd"/>
            <w:r w:rsidRPr="00DA5730">
              <w:t>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A5730" w:rsidRPr="00DA5730" w:rsidRDefault="00DA5730" w:rsidP="00157376">
            <w:r w:rsidRPr="00DA5730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5730" w:rsidRPr="00DA5730" w:rsidRDefault="00DA5730" w:rsidP="00157376">
            <w:r w:rsidRPr="00DA5730"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5730" w:rsidRPr="00DA5730" w:rsidRDefault="00DA5730" w:rsidP="00157376">
            <w:r w:rsidRPr="00DA5730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в том числе по годам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A5730" w:rsidRPr="00DA5730" w:rsidRDefault="00DA5730" w:rsidP="00157376">
            <w:r w:rsidRPr="00DA5730">
              <w:t xml:space="preserve">Непосредственный </w:t>
            </w:r>
          </w:p>
          <w:p w:rsidR="00DA5730" w:rsidRPr="00DA5730" w:rsidRDefault="00DA5730" w:rsidP="00157376">
            <w:r w:rsidRPr="00DA5730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A5730" w:rsidRPr="00DA5730" w:rsidRDefault="00DA5730" w:rsidP="00157376">
            <w:r w:rsidRPr="00DA5730">
              <w:t xml:space="preserve">Участник муниципальной программы </w:t>
            </w:r>
          </w:p>
          <w:p w:rsidR="00DA5730" w:rsidRPr="00DA5730" w:rsidRDefault="00DA5730" w:rsidP="00157376"/>
        </w:tc>
      </w:tr>
      <w:tr w:rsidR="00DA5730" w:rsidRPr="00DA5730" w:rsidTr="00DA5730">
        <w:tc>
          <w:tcPr>
            <w:tcW w:w="568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2976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2018</w:t>
            </w:r>
          </w:p>
          <w:p w:rsidR="00DA5730" w:rsidRPr="00DA5730" w:rsidRDefault="00DA5730" w:rsidP="00DA5730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2019</w:t>
            </w:r>
          </w:p>
          <w:p w:rsidR="00DA5730" w:rsidRPr="00DA5730" w:rsidRDefault="00DA5730" w:rsidP="00DA5730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2020</w:t>
            </w:r>
          </w:p>
          <w:p w:rsidR="00DA5730" w:rsidRPr="00DA5730" w:rsidRDefault="00DA5730" w:rsidP="00DA5730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2021</w:t>
            </w:r>
          </w:p>
          <w:p w:rsidR="00DA5730" w:rsidRPr="00DA5730" w:rsidRDefault="00DA5730" w:rsidP="00DA5730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2022</w:t>
            </w:r>
          </w:p>
          <w:p w:rsidR="00DA5730" w:rsidRPr="00DA5730" w:rsidRDefault="00DA5730" w:rsidP="00DA5730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2023</w:t>
            </w:r>
          </w:p>
          <w:p w:rsidR="00DA5730" w:rsidRPr="00DA5730" w:rsidRDefault="00DA5730" w:rsidP="00DA5730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DA5730" w:rsidRPr="00DA5730" w:rsidRDefault="00DA5730" w:rsidP="00DA5730">
            <w:pPr>
              <w:jc w:val="center"/>
            </w:pPr>
            <w:r w:rsidRPr="00DA5730">
              <w:t>2024</w:t>
            </w:r>
          </w:p>
          <w:p w:rsidR="00DA5730" w:rsidRPr="00DA5730" w:rsidRDefault="00DA5730" w:rsidP="00DA5730">
            <w:pPr>
              <w:jc w:val="center"/>
            </w:pPr>
            <w:r w:rsidRPr="00DA5730">
              <w:t>год</w:t>
            </w:r>
          </w:p>
        </w:tc>
        <w:tc>
          <w:tcPr>
            <w:tcW w:w="1560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</w:tr>
      <w:tr w:rsidR="00DA5730" w:rsidRPr="00DA5730" w:rsidTr="00DA5730">
        <w:tc>
          <w:tcPr>
            <w:tcW w:w="568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1</w:t>
            </w:r>
          </w:p>
        </w:tc>
        <w:tc>
          <w:tcPr>
            <w:tcW w:w="2976" w:type="dxa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851" w:type="dxa"/>
          </w:tcPr>
          <w:p w:rsidR="00DA5730" w:rsidRPr="00DA5730" w:rsidRDefault="00DA5730" w:rsidP="00157376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A5730" w:rsidRPr="00DA5730" w:rsidRDefault="00DA5730" w:rsidP="00157376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A5730" w:rsidRPr="00DA5730" w:rsidRDefault="00DA5730" w:rsidP="00157376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A5730" w:rsidRPr="00DA5730" w:rsidRDefault="00DA5730" w:rsidP="00157376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9</w:t>
            </w:r>
          </w:p>
        </w:tc>
      </w:tr>
      <w:tr w:rsidR="00DA5730" w:rsidRPr="00DA5730" w:rsidTr="00DA5730">
        <w:trPr>
          <w:trHeight w:val="976"/>
        </w:trPr>
        <w:tc>
          <w:tcPr>
            <w:tcW w:w="568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1.</w:t>
            </w:r>
          </w:p>
        </w:tc>
        <w:tc>
          <w:tcPr>
            <w:tcW w:w="2976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Капитальный ремонт, р</w:t>
            </w:r>
            <w:r w:rsidRPr="00DA5730">
              <w:rPr>
                <w:color w:val="000000"/>
              </w:rPr>
              <w:t>емонт, благоустройство и создания условий по обеспечению сохранности памятников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>
              <w:t>1 147,1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12,5</w:t>
            </w:r>
          </w:p>
        </w:tc>
        <w:tc>
          <w:tcPr>
            <w:tcW w:w="851" w:type="dxa"/>
            <w:shd w:val="clear" w:color="auto" w:fill="auto"/>
          </w:tcPr>
          <w:p w:rsidR="00DA5730" w:rsidRPr="00DA5730" w:rsidRDefault="00DA5730" w:rsidP="00157376">
            <w:r w:rsidRPr="00DA5730">
              <w:t>273,0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350,0</w:t>
            </w:r>
          </w:p>
        </w:tc>
        <w:tc>
          <w:tcPr>
            <w:tcW w:w="851" w:type="dxa"/>
          </w:tcPr>
          <w:p w:rsidR="00DA5730" w:rsidRPr="00DA5730" w:rsidRDefault="00DA5730" w:rsidP="00157376">
            <w:pPr>
              <w:spacing w:line="216" w:lineRule="auto"/>
            </w:pPr>
            <w:r>
              <w:t>127,9</w:t>
            </w:r>
          </w:p>
        </w:tc>
        <w:tc>
          <w:tcPr>
            <w:tcW w:w="850" w:type="dxa"/>
          </w:tcPr>
          <w:p w:rsidR="00DA5730" w:rsidRDefault="00DA5730">
            <w:r w:rsidRPr="0017328E">
              <w:t>127,9</w:t>
            </w:r>
          </w:p>
        </w:tc>
        <w:tc>
          <w:tcPr>
            <w:tcW w:w="851" w:type="dxa"/>
          </w:tcPr>
          <w:p w:rsidR="00DA5730" w:rsidRDefault="00DA5730">
            <w:r w:rsidRPr="0017328E">
              <w:t>127,9</w:t>
            </w:r>
          </w:p>
        </w:tc>
        <w:tc>
          <w:tcPr>
            <w:tcW w:w="850" w:type="dxa"/>
          </w:tcPr>
          <w:p w:rsidR="00DA5730" w:rsidRDefault="00DA5730">
            <w:r w:rsidRPr="0017328E">
              <w:t>127,9</w:t>
            </w:r>
          </w:p>
        </w:tc>
        <w:tc>
          <w:tcPr>
            <w:tcW w:w="1560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Ремонт не менее</w:t>
            </w:r>
            <w:proofErr w:type="gramStart"/>
            <w:r w:rsidRPr="00DA5730">
              <w:t>1</w:t>
            </w:r>
            <w:proofErr w:type="gramEnd"/>
            <w:r w:rsidRPr="00DA5730">
              <w:t xml:space="preserve"> объекта в год</w:t>
            </w:r>
          </w:p>
        </w:tc>
        <w:tc>
          <w:tcPr>
            <w:tcW w:w="1842" w:type="dxa"/>
            <w:shd w:val="clear" w:color="auto" w:fill="auto"/>
          </w:tcPr>
          <w:p w:rsidR="00DA5730" w:rsidRPr="00DA5730" w:rsidRDefault="00DA5730" w:rsidP="00157376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DA5730" w:rsidRPr="00DA5730" w:rsidTr="00DA5730">
        <w:trPr>
          <w:trHeight w:val="841"/>
        </w:trPr>
        <w:tc>
          <w:tcPr>
            <w:tcW w:w="568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 xml:space="preserve">2. </w:t>
            </w:r>
          </w:p>
        </w:tc>
        <w:tc>
          <w:tcPr>
            <w:tcW w:w="2976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Разработка проекта охранных зон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982,0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0,0</w:t>
            </w:r>
          </w:p>
        </w:tc>
        <w:tc>
          <w:tcPr>
            <w:tcW w:w="851" w:type="dxa"/>
            <w:shd w:val="clear" w:color="auto" w:fill="auto"/>
          </w:tcPr>
          <w:p w:rsidR="00DA5730" w:rsidRPr="00DA5730" w:rsidRDefault="00DA5730" w:rsidP="00157376">
            <w:r w:rsidRPr="00DA5730">
              <w:t>449,5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532,5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Разработка проекта не менее</w:t>
            </w:r>
            <w:proofErr w:type="gramStart"/>
            <w:r w:rsidRPr="00DA5730">
              <w:t>1</w:t>
            </w:r>
            <w:proofErr w:type="gramEnd"/>
            <w:r w:rsidRPr="00DA5730">
              <w:t xml:space="preserve"> объекта в </w:t>
            </w:r>
            <w:r w:rsidRPr="00DA5730">
              <w:lastRenderedPageBreak/>
              <w:t>год</w:t>
            </w:r>
          </w:p>
        </w:tc>
        <w:tc>
          <w:tcPr>
            <w:tcW w:w="1842" w:type="dxa"/>
            <w:shd w:val="clear" w:color="auto" w:fill="auto"/>
          </w:tcPr>
          <w:p w:rsidR="00DA5730" w:rsidRPr="00DA5730" w:rsidRDefault="00DA5730" w:rsidP="00157376">
            <w:pPr>
              <w:ind w:right="-284"/>
            </w:pPr>
            <w:r w:rsidRPr="00DA5730">
              <w:lastRenderedPageBreak/>
              <w:t xml:space="preserve">Администрация Пластуновского сельского поселения </w:t>
            </w:r>
            <w:proofErr w:type="spellStart"/>
            <w:r w:rsidRPr="00DA5730">
              <w:lastRenderedPageBreak/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vMerge w:val="restart"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lastRenderedPageBreak/>
              <w:t>3.</w:t>
            </w:r>
          </w:p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 xml:space="preserve">Восстановление (ремонт, благоустройство) воинских захоронений на территории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r w:rsidRPr="00DA5730">
              <w:t>1 013,8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1 013,8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Ремонт 2 объектов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A5730" w:rsidRPr="00DA5730" w:rsidRDefault="00DA5730" w:rsidP="00157376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r w:rsidRPr="00DA5730">
              <w:t>320,1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320,1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A5730" w:rsidRPr="00DA5730" w:rsidRDefault="00DA5730" w:rsidP="00157376">
            <w:pPr>
              <w:ind w:right="-284"/>
            </w:pP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r w:rsidRPr="00DA5730">
              <w:t>85,2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85,2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A5730" w:rsidRPr="00DA5730" w:rsidRDefault="00DA5730" w:rsidP="00157376">
            <w:pPr>
              <w:ind w:right="-284"/>
            </w:pP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  <w:r w:rsidRPr="00DA5730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r w:rsidRPr="00DA5730">
              <w:t>1 419,1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DA5730" w:rsidRPr="00DA5730" w:rsidRDefault="00DA5730" w:rsidP="00157376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1 419,1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DA5730" w:rsidRPr="00DA5730" w:rsidRDefault="00DA5730" w:rsidP="00157376">
            <w:pPr>
              <w:ind w:right="-284"/>
            </w:pP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/>
        </w:tc>
        <w:tc>
          <w:tcPr>
            <w:tcW w:w="851" w:type="dxa"/>
            <w:shd w:val="clear" w:color="auto" w:fill="auto"/>
          </w:tcPr>
          <w:p w:rsidR="00DA5730" w:rsidRPr="00DA5730" w:rsidRDefault="00DA5730" w:rsidP="00157376"/>
        </w:tc>
        <w:tc>
          <w:tcPr>
            <w:tcW w:w="992" w:type="dxa"/>
            <w:shd w:val="clear" w:color="auto" w:fill="auto"/>
          </w:tcPr>
          <w:p w:rsidR="00DA5730" w:rsidRPr="00DA5730" w:rsidRDefault="00DA5730" w:rsidP="00157376"/>
        </w:tc>
        <w:tc>
          <w:tcPr>
            <w:tcW w:w="851" w:type="dxa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850" w:type="dxa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851" w:type="dxa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850" w:type="dxa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A5730" w:rsidRPr="00DA5730" w:rsidRDefault="00DA5730" w:rsidP="00157376">
            <w:pPr>
              <w:ind w:right="-284"/>
            </w:pP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«Братская могила 3 летчиков, погибших в годы Великой Отечественной войны»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r w:rsidRPr="00DA5730">
              <w:t>184,5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/>
        </w:tc>
        <w:tc>
          <w:tcPr>
            <w:tcW w:w="851" w:type="dxa"/>
            <w:shd w:val="clear" w:color="auto" w:fill="auto"/>
          </w:tcPr>
          <w:p w:rsidR="00DA5730" w:rsidRPr="00DA5730" w:rsidRDefault="00DA5730" w:rsidP="00157376"/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184,5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A5730" w:rsidRPr="00DA5730" w:rsidRDefault="00DA5730" w:rsidP="00157376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  <w:r w:rsidRPr="00DA5730">
              <w:t>В том числе «Братская могила 30 советских воинов, погибших в боях с фашистскими захватчиками»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r w:rsidRPr="00DA5730">
              <w:t>1 234,6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/>
        </w:tc>
        <w:tc>
          <w:tcPr>
            <w:tcW w:w="851" w:type="dxa"/>
            <w:shd w:val="clear" w:color="auto" w:fill="auto"/>
          </w:tcPr>
          <w:p w:rsidR="00DA5730" w:rsidRPr="00DA5730" w:rsidRDefault="00DA5730" w:rsidP="00157376"/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r w:rsidRPr="00DA5730">
              <w:t>1 234,6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1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850" w:type="dxa"/>
          </w:tcPr>
          <w:p w:rsidR="00DA5730" w:rsidRPr="00DA5730" w:rsidRDefault="00DA5730" w:rsidP="00C7132B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A5730" w:rsidRPr="00DA5730" w:rsidRDefault="00DA5730" w:rsidP="00157376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DA5730" w:rsidRPr="00DA5730" w:rsidTr="00DA5730">
        <w:trPr>
          <w:trHeight w:val="551"/>
        </w:trPr>
        <w:tc>
          <w:tcPr>
            <w:tcW w:w="568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rPr>
                <w:b/>
              </w:rPr>
            </w:pPr>
            <w:r w:rsidRPr="00DA5730">
              <w:rPr>
                <w:b/>
              </w:rPr>
              <w:t>Всего по  подпрограмме</w:t>
            </w: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  <w:rPr>
                <w:b/>
              </w:rPr>
            </w:pPr>
            <w:r>
              <w:rPr>
                <w:b/>
              </w:rPr>
              <w:t>3 548,2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pPr>
              <w:rPr>
                <w:b/>
              </w:rPr>
            </w:pPr>
            <w:r w:rsidRPr="00DA5730">
              <w:rPr>
                <w:b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DA5730" w:rsidRPr="00DA5730" w:rsidRDefault="00DA5730" w:rsidP="00157376">
            <w:pPr>
              <w:rPr>
                <w:b/>
              </w:rPr>
            </w:pPr>
            <w:r w:rsidRPr="00DA5730">
              <w:rPr>
                <w:b/>
              </w:rPr>
              <w:t>722,5</w:t>
            </w:r>
          </w:p>
        </w:tc>
        <w:tc>
          <w:tcPr>
            <w:tcW w:w="992" w:type="dxa"/>
            <w:shd w:val="clear" w:color="auto" w:fill="auto"/>
          </w:tcPr>
          <w:p w:rsidR="00DA5730" w:rsidRPr="00DA5730" w:rsidRDefault="00DA5730" w:rsidP="00157376">
            <w:pPr>
              <w:rPr>
                <w:b/>
              </w:rPr>
            </w:pPr>
            <w:r w:rsidRPr="00DA5730">
              <w:rPr>
                <w:b/>
              </w:rPr>
              <w:t>2 301,6</w:t>
            </w:r>
          </w:p>
        </w:tc>
        <w:tc>
          <w:tcPr>
            <w:tcW w:w="851" w:type="dxa"/>
          </w:tcPr>
          <w:p w:rsidR="00DA5730" w:rsidRPr="00DA5730" w:rsidRDefault="00DA5730" w:rsidP="00C7132B">
            <w:pPr>
              <w:spacing w:line="216" w:lineRule="auto"/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850" w:type="dxa"/>
          </w:tcPr>
          <w:p w:rsidR="00DA5730" w:rsidRPr="00DA5730" w:rsidRDefault="00DA5730" w:rsidP="00C7132B">
            <w:pPr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851" w:type="dxa"/>
          </w:tcPr>
          <w:p w:rsidR="00DA5730" w:rsidRPr="00DA5730" w:rsidRDefault="00DA5730" w:rsidP="00C7132B">
            <w:pPr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850" w:type="dxa"/>
          </w:tcPr>
          <w:p w:rsidR="00DA5730" w:rsidRPr="00DA5730" w:rsidRDefault="00DA5730" w:rsidP="00C7132B">
            <w:pPr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1560" w:type="dxa"/>
            <w:shd w:val="clear" w:color="auto" w:fill="auto"/>
          </w:tcPr>
          <w:p w:rsidR="00DA5730" w:rsidRPr="00DA5730" w:rsidRDefault="00DA5730" w:rsidP="00157376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DA5730" w:rsidRPr="00DA5730" w:rsidRDefault="00DA5730" w:rsidP="00157376">
            <w:pPr>
              <w:ind w:right="-284"/>
            </w:pPr>
          </w:p>
        </w:tc>
      </w:tr>
    </w:tbl>
    <w:p w:rsidR="00157376" w:rsidRPr="00980D50" w:rsidRDefault="00157376" w:rsidP="00157376">
      <w:pPr>
        <w:jc w:val="both"/>
        <w:rPr>
          <w:sz w:val="28"/>
          <w:szCs w:val="28"/>
        </w:rPr>
        <w:sectPr w:rsidR="00157376" w:rsidRPr="00980D50" w:rsidSect="00DA5730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bookmarkStart w:id="33" w:name="sub_401"/>
      <w:r w:rsidRPr="00980D50">
        <w:rPr>
          <w:b/>
          <w:sz w:val="28"/>
          <w:szCs w:val="28"/>
        </w:rPr>
        <w:lastRenderedPageBreak/>
        <w:t>4. Обоснование ресурсного обеспечения подпрограммы</w:t>
      </w:r>
    </w:p>
    <w:bookmarkEnd w:id="33"/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 xml:space="preserve">Финансирование мероприятий подпрограммы </w:t>
      </w:r>
      <w:r w:rsidRPr="00980D50">
        <w:rPr>
          <w:sz w:val="28"/>
          <w:szCs w:val="28"/>
        </w:rPr>
        <w:t>предусматривается за счет средств местного бюджета.</w:t>
      </w:r>
    </w:p>
    <w:p w:rsidR="00D8337F" w:rsidRPr="00502B21" w:rsidRDefault="00D8337F" w:rsidP="00D8337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Объем бюджетных ассигнований на 2018-202</w:t>
      </w:r>
      <w:r>
        <w:rPr>
          <w:sz w:val="28"/>
          <w:szCs w:val="28"/>
        </w:rPr>
        <w:t>4</w:t>
      </w:r>
      <w:r w:rsidRPr="00403DC3">
        <w:rPr>
          <w:sz w:val="28"/>
          <w:szCs w:val="28"/>
        </w:rPr>
        <w:t xml:space="preserve"> годы </w:t>
      </w:r>
      <w:r w:rsidRPr="00502B21">
        <w:rPr>
          <w:sz w:val="28"/>
          <w:szCs w:val="28"/>
        </w:rPr>
        <w:t>составляет 3 548,2 тыс. рублей, в том числе по годам:</w:t>
      </w:r>
    </w:p>
    <w:p w:rsidR="00D8337F" w:rsidRPr="00502B21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B21">
        <w:rPr>
          <w:sz w:val="28"/>
          <w:szCs w:val="28"/>
        </w:rPr>
        <w:t>2018 год –12,5 тыс. рублей;</w:t>
      </w:r>
    </w:p>
    <w:p w:rsidR="00D8337F" w:rsidRPr="00502B21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B21">
        <w:rPr>
          <w:sz w:val="28"/>
          <w:szCs w:val="28"/>
        </w:rPr>
        <w:t>2019 год –722,5 тыс. рублей;</w:t>
      </w:r>
    </w:p>
    <w:p w:rsidR="00D8337F" w:rsidRPr="00502B21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B21">
        <w:rPr>
          <w:sz w:val="28"/>
          <w:szCs w:val="28"/>
        </w:rPr>
        <w:t>2020 год – 2 301,6 тыс. рублей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127,9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127,9</w:t>
      </w:r>
      <w:r w:rsidRPr="004239C4">
        <w:rPr>
          <w:sz w:val="28"/>
          <w:szCs w:val="28"/>
        </w:rPr>
        <w:t xml:space="preserve"> 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127,9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D8337F" w:rsidRPr="00084ABF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4239C4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127,9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D8337F" w:rsidRPr="00502B21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B21">
        <w:rPr>
          <w:sz w:val="28"/>
          <w:szCs w:val="28"/>
        </w:rPr>
        <w:t>из них:</w:t>
      </w:r>
    </w:p>
    <w:p w:rsidR="00D8337F" w:rsidRPr="00502B21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B21">
        <w:rPr>
          <w:sz w:val="28"/>
          <w:szCs w:val="28"/>
        </w:rPr>
        <w:t xml:space="preserve">из средств местного бюджета – 2 214,3 тыс. рублей, в том числе по годам:   </w:t>
      </w:r>
    </w:p>
    <w:p w:rsidR="00D8337F" w:rsidRPr="00502B21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B21">
        <w:rPr>
          <w:sz w:val="28"/>
          <w:szCs w:val="28"/>
        </w:rPr>
        <w:t>2018 год – 12,5 тыс. рублей;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B21">
        <w:rPr>
          <w:sz w:val="28"/>
          <w:szCs w:val="28"/>
        </w:rPr>
        <w:t>2019 год – 722,5 тыс. рублей;</w:t>
      </w:r>
    </w:p>
    <w:p w:rsidR="00D8337F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2020 год – 967,7 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127,9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127,9</w:t>
      </w:r>
      <w:r w:rsidRPr="004239C4">
        <w:rPr>
          <w:sz w:val="28"/>
          <w:szCs w:val="28"/>
        </w:rPr>
        <w:t xml:space="preserve"> 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127,9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D8337F" w:rsidRPr="00084ABF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4239C4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127,9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из сре</w:t>
      </w:r>
      <w:proofErr w:type="gramStart"/>
      <w:r w:rsidRPr="00403DC3">
        <w:rPr>
          <w:sz w:val="28"/>
          <w:szCs w:val="28"/>
        </w:rPr>
        <w:t>дств кр</w:t>
      </w:r>
      <w:proofErr w:type="gramEnd"/>
      <w:r w:rsidRPr="00403DC3">
        <w:rPr>
          <w:sz w:val="28"/>
          <w:szCs w:val="28"/>
        </w:rPr>
        <w:t>аевого бюджета – 320,1 тыс. рублей, в том числе по годам: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2018 год – 0,0 тыс. рублей;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2019 год – 0,0 тыс. рублей;</w:t>
      </w:r>
    </w:p>
    <w:p w:rsidR="00D8337F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2020 год – 320,1 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0,</w:t>
      </w:r>
      <w:r w:rsidRPr="00546B36">
        <w:rPr>
          <w:sz w:val="28"/>
          <w:szCs w:val="28"/>
        </w:rPr>
        <w:t xml:space="preserve">,0 </w:t>
      </w:r>
      <w:r w:rsidRPr="004239C4">
        <w:rPr>
          <w:sz w:val="28"/>
          <w:szCs w:val="28"/>
        </w:rPr>
        <w:t>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>2022 год –</w:t>
      </w:r>
      <w:r>
        <w:rPr>
          <w:sz w:val="28"/>
          <w:szCs w:val="28"/>
        </w:rPr>
        <w:t>0,0</w:t>
      </w:r>
      <w:r w:rsidRPr="004239C4">
        <w:rPr>
          <w:sz w:val="28"/>
          <w:szCs w:val="28"/>
        </w:rPr>
        <w:t xml:space="preserve"> 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</w:t>
      </w:r>
      <w:r w:rsidRPr="00546B36">
        <w:rPr>
          <w:sz w:val="28"/>
          <w:szCs w:val="28"/>
        </w:rPr>
        <w:t xml:space="preserve">,0 </w:t>
      </w:r>
      <w:r w:rsidRPr="004239C4">
        <w:rPr>
          <w:sz w:val="28"/>
          <w:szCs w:val="28"/>
        </w:rPr>
        <w:t>тыс. рублей;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0</w:t>
      </w:r>
      <w:r w:rsidRPr="00546B36">
        <w:rPr>
          <w:sz w:val="28"/>
          <w:szCs w:val="28"/>
        </w:rPr>
        <w:t xml:space="preserve">,0 </w:t>
      </w:r>
      <w:r w:rsidRPr="004239C4">
        <w:rPr>
          <w:sz w:val="28"/>
          <w:szCs w:val="28"/>
        </w:rPr>
        <w:t>тыс. рублей;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из средств федерального бюджета – 1 013,8 тыс. рублей, в том числе по годам: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2018 год – 0,0 тыс. рублей;</w:t>
      </w:r>
    </w:p>
    <w:p w:rsidR="00D8337F" w:rsidRPr="00403DC3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2019 год – 0,0 тыс. рублей;</w:t>
      </w:r>
    </w:p>
    <w:p w:rsidR="00D8337F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2020 год – 1 013,8 тыс. рублей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</w:t>
      </w:r>
      <w:r w:rsidRPr="00546B36">
        <w:rPr>
          <w:sz w:val="28"/>
          <w:szCs w:val="28"/>
        </w:rPr>
        <w:t xml:space="preserve">,0 </w:t>
      </w:r>
      <w:r w:rsidRPr="004239C4">
        <w:rPr>
          <w:sz w:val="28"/>
          <w:szCs w:val="28"/>
        </w:rPr>
        <w:t>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0,0</w:t>
      </w:r>
      <w:r w:rsidRPr="004239C4">
        <w:rPr>
          <w:sz w:val="28"/>
          <w:szCs w:val="28"/>
        </w:rPr>
        <w:t xml:space="preserve"> тыс. рублей;</w:t>
      </w:r>
    </w:p>
    <w:p w:rsidR="00D8337F" w:rsidRPr="004239C4" w:rsidRDefault="00D8337F" w:rsidP="00D8337F">
      <w:pPr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</w:t>
      </w:r>
      <w:r w:rsidRPr="00546B36">
        <w:rPr>
          <w:sz w:val="28"/>
          <w:szCs w:val="28"/>
        </w:rPr>
        <w:t xml:space="preserve">,0 </w:t>
      </w:r>
      <w:r w:rsidRPr="004239C4">
        <w:rPr>
          <w:sz w:val="28"/>
          <w:szCs w:val="28"/>
        </w:rPr>
        <w:t>тыс. рублей;</w:t>
      </w:r>
    </w:p>
    <w:p w:rsidR="00157376" w:rsidRDefault="00D8337F" w:rsidP="00D833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0</w:t>
      </w:r>
      <w:r w:rsidRPr="00546B36">
        <w:rPr>
          <w:sz w:val="28"/>
          <w:szCs w:val="28"/>
        </w:rPr>
        <w:t xml:space="preserve">,0 </w:t>
      </w:r>
      <w:r>
        <w:rPr>
          <w:sz w:val="28"/>
          <w:szCs w:val="28"/>
        </w:rPr>
        <w:t>тыс. рублей</w:t>
      </w:r>
      <w:proofErr w:type="gramStart"/>
      <w:r w:rsidRPr="00F43D21">
        <w:rPr>
          <w:sz w:val="28"/>
          <w:szCs w:val="28"/>
        </w:rPr>
        <w:t>.</w:t>
      </w:r>
      <w:r w:rsidR="00157376" w:rsidRPr="00D07E22">
        <w:rPr>
          <w:sz w:val="28"/>
          <w:szCs w:val="28"/>
        </w:rPr>
        <w:t>.</w:t>
      </w:r>
      <w:proofErr w:type="gramEnd"/>
    </w:p>
    <w:p w:rsidR="00157376" w:rsidRPr="001B25F2" w:rsidRDefault="00157376" w:rsidP="001573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Расчет ресурсного обеспечения выполнен на основании смет расходов, бюджетных смет, коммерческих предложений.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  <w:bookmarkStart w:id="34" w:name="sub_501"/>
      <w:r w:rsidRPr="00980D50">
        <w:rPr>
          <w:b/>
          <w:sz w:val="28"/>
          <w:szCs w:val="28"/>
        </w:rPr>
        <w:lastRenderedPageBreak/>
        <w:t xml:space="preserve">5. </w:t>
      </w:r>
      <w:bookmarkStart w:id="35" w:name="sub_701"/>
      <w:bookmarkEnd w:id="34"/>
      <w:r w:rsidRPr="00980D50">
        <w:rPr>
          <w:b/>
          <w:sz w:val="28"/>
          <w:szCs w:val="28"/>
        </w:rPr>
        <w:t xml:space="preserve">Механизм </w:t>
      </w:r>
      <w:r w:rsidRPr="001B25F2">
        <w:rPr>
          <w:b/>
          <w:sz w:val="28"/>
          <w:szCs w:val="28"/>
        </w:rPr>
        <w:t xml:space="preserve">реализации муниципальной программы и </w:t>
      </w:r>
      <w:proofErr w:type="gramStart"/>
      <w:r w:rsidRPr="001B25F2">
        <w:rPr>
          <w:b/>
          <w:sz w:val="28"/>
          <w:szCs w:val="28"/>
        </w:rPr>
        <w:t>контроль за</w:t>
      </w:r>
      <w:proofErr w:type="gramEnd"/>
      <w:r w:rsidRPr="001B25F2">
        <w:rPr>
          <w:b/>
          <w:sz w:val="28"/>
          <w:szCs w:val="28"/>
        </w:rPr>
        <w:t xml:space="preserve"> ее выполнением</w:t>
      </w:r>
    </w:p>
    <w:bookmarkEnd w:id="35"/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 xml:space="preserve">отдел ЖКХ, </w:t>
      </w:r>
      <w:r w:rsidRPr="00D34589">
        <w:rPr>
          <w:sz w:val="28"/>
          <w:szCs w:val="28"/>
        </w:rPr>
        <w:t xml:space="preserve">земельных и имущественных отношений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 w:rsidRPr="00980D50">
        <w:rPr>
          <w:sz w:val="28"/>
          <w:szCs w:val="28"/>
        </w:rPr>
        <w:t>.</w:t>
      </w:r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подпрограммы:</w:t>
      </w:r>
    </w:p>
    <w:p w:rsidR="00157376" w:rsidRPr="001B25F2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обеспечивает разработку и реализацию подпрограммы, её согласование с участниками подпрограммы;</w:t>
      </w:r>
    </w:p>
    <w:p w:rsidR="00157376" w:rsidRPr="001B25F2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157376" w:rsidRPr="001B25F2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вносит координатору программы предложения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:rsidR="00157376" w:rsidRPr="001B25F2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157376" w:rsidRPr="001B25F2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мониторинг реализации подпрограммы;</w:t>
      </w:r>
    </w:p>
    <w:p w:rsidR="00157376" w:rsidRPr="001B25F2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представляет координатору программы ежеквартально, до 15 числа месяца, следующего за отчетным периодом (за исключением отчетного периода за год), отчетность по объемам финансирования и расходования средств на реализацию подпрограммы;</w:t>
      </w:r>
    </w:p>
    <w:p w:rsidR="00157376" w:rsidRPr="001B25F2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 xml:space="preserve">ежегодно, до 20 февраля года, следующего </w:t>
      </w:r>
      <w:proofErr w:type="gramStart"/>
      <w:r w:rsidRPr="001B25F2">
        <w:rPr>
          <w:sz w:val="28"/>
          <w:szCs w:val="28"/>
        </w:rPr>
        <w:t>за</w:t>
      </w:r>
      <w:proofErr w:type="gramEnd"/>
      <w:r w:rsidRPr="001B25F2">
        <w:rPr>
          <w:sz w:val="28"/>
          <w:szCs w:val="28"/>
        </w:rPr>
        <w:t xml:space="preserve"> </w:t>
      </w:r>
      <w:proofErr w:type="gramStart"/>
      <w:r w:rsidRPr="001B25F2">
        <w:rPr>
          <w:sz w:val="28"/>
          <w:szCs w:val="28"/>
        </w:rPr>
        <w:t>отчетным</w:t>
      </w:r>
      <w:proofErr w:type="gramEnd"/>
      <w:r w:rsidRPr="001B25F2">
        <w:rPr>
          <w:sz w:val="28"/>
          <w:szCs w:val="28"/>
        </w:rPr>
        <w:t xml:space="preserve">, представляет информацию о ходе реализации подпрограммы для формирования доклада о ходе реализации муниципальной программы и оценке эффективности ее реализации; </w:t>
      </w:r>
    </w:p>
    <w:p w:rsidR="00157376" w:rsidRDefault="00157376" w:rsidP="00157376">
      <w:pPr>
        <w:ind w:firstLine="851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иные полномочия, установленные муниципальной программой и подпрограммой.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Муниципальный заказчик:</w:t>
      </w:r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</w:t>
      </w:r>
      <w:r>
        <w:rPr>
          <w:sz w:val="28"/>
          <w:szCs w:val="28"/>
        </w:rPr>
        <w:t>нных и муниципальных нужд».</w:t>
      </w:r>
      <w:r w:rsidRPr="007C1944">
        <w:rPr>
          <w:sz w:val="28"/>
          <w:szCs w:val="28"/>
        </w:rPr>
        <w:t xml:space="preserve"> </w:t>
      </w:r>
      <w:proofErr w:type="gramStart"/>
      <w:r w:rsidRPr="00980D50">
        <w:rPr>
          <w:sz w:val="28"/>
          <w:szCs w:val="28"/>
        </w:rPr>
        <w:t xml:space="preserve">Проведение работ по ремонту и благоустройству памятников осуществляется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Федерации», Закона Краснодарского края от 6 февраля </w:t>
      </w:r>
      <w:smartTag w:uri="urn:schemas-microsoft-com:office:smarttags" w:element="metricconverter">
        <w:smartTagPr>
          <w:attr w:name="ProductID" w:val="2003 г"/>
        </w:smartTagPr>
        <w:r w:rsidRPr="00980D50">
          <w:rPr>
            <w:sz w:val="28"/>
            <w:szCs w:val="28"/>
          </w:rPr>
          <w:t>2003 г</w:t>
        </w:r>
      </w:smartTag>
      <w:r w:rsidRPr="00980D50">
        <w:rPr>
          <w:sz w:val="28"/>
          <w:szCs w:val="28"/>
        </w:rPr>
        <w:t>. N 558-КЗ «Об объектах культурного наследия (памятниках истории и культуры) народов Российской Федерации, расположенных на территории Краснодарского края».</w:t>
      </w:r>
      <w:proofErr w:type="gramEnd"/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проводит анализ выполнения мероприятия;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согласование с координатором подпрограммы возможных сроков выполнения мероприятия, предложений по объемам и источникам финансирования;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lastRenderedPageBreak/>
        <w:t>формирует бюджетные заявки на финансирование мероприятия подпрограммы, а также осуществляет иные полномочия, установленные подпрограммой и программой.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Главный распорядитель бюджетных сре</w:t>
      </w:r>
      <w:proofErr w:type="gramStart"/>
      <w:r w:rsidRPr="007C1944">
        <w:rPr>
          <w:sz w:val="28"/>
          <w:szCs w:val="28"/>
        </w:rPr>
        <w:t>дств в пр</w:t>
      </w:r>
      <w:proofErr w:type="gramEnd"/>
      <w:r w:rsidRPr="007C1944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Исполнитель: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представляет отчетность координатору подпрограммы о результатах выполнения мероприятия подпрограммы ежеквартально до 10 числа, следующего за отчетным периодом;</w:t>
      </w:r>
    </w:p>
    <w:p w:rsidR="00157376" w:rsidRDefault="00157376" w:rsidP="00157376">
      <w:pPr>
        <w:ind w:firstLine="851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иные полномочия, установленные муниципальной программой и подпрограммой.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proofErr w:type="gramStart"/>
      <w:r w:rsidRPr="007C1944">
        <w:rPr>
          <w:sz w:val="28"/>
          <w:szCs w:val="28"/>
        </w:rPr>
        <w:t>Контроль за</w:t>
      </w:r>
      <w:proofErr w:type="gramEnd"/>
      <w:r w:rsidRPr="007C1944">
        <w:rPr>
          <w:sz w:val="28"/>
          <w:szCs w:val="28"/>
        </w:rPr>
        <w:t xml:space="preserve"> ходом выполнения подпрограммы в рамках контроля за выполнением муниципальной программы осуществляет Совет Пластуновского сельского поселения </w:t>
      </w:r>
      <w:proofErr w:type="spellStart"/>
      <w:r w:rsidRPr="007C1944">
        <w:rPr>
          <w:sz w:val="28"/>
          <w:szCs w:val="28"/>
        </w:rPr>
        <w:t>Динского</w:t>
      </w:r>
      <w:proofErr w:type="spellEnd"/>
      <w:r w:rsidRPr="007C1944">
        <w:rPr>
          <w:sz w:val="28"/>
          <w:szCs w:val="28"/>
        </w:rPr>
        <w:t xml:space="preserve"> района.</w:t>
      </w:r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Pr="00CA5860" w:rsidRDefault="00157376" w:rsidP="00157376">
      <w:pPr>
        <w:contextualSpacing/>
        <w:rPr>
          <w:sz w:val="28"/>
          <w:szCs w:val="28"/>
        </w:rPr>
      </w:pPr>
      <w:r w:rsidRPr="00CA5860">
        <w:rPr>
          <w:sz w:val="28"/>
          <w:szCs w:val="28"/>
        </w:rPr>
        <w:t>Начальник отдела ЖКХ,</w:t>
      </w:r>
    </w:p>
    <w:p w:rsidR="00157376" w:rsidRPr="00CA5860" w:rsidRDefault="00157376" w:rsidP="00157376">
      <w:pPr>
        <w:contextualSpacing/>
        <w:rPr>
          <w:sz w:val="28"/>
          <w:szCs w:val="28"/>
        </w:rPr>
      </w:pPr>
      <w:r w:rsidRPr="00CA5860">
        <w:rPr>
          <w:sz w:val="28"/>
          <w:szCs w:val="28"/>
        </w:rPr>
        <w:t>имущественных и земельных отношений</w:t>
      </w:r>
    </w:p>
    <w:p w:rsidR="00157376" w:rsidRPr="00CA5860" w:rsidRDefault="00157376" w:rsidP="00157376">
      <w:pPr>
        <w:contextualSpacing/>
        <w:rPr>
          <w:sz w:val="28"/>
          <w:szCs w:val="28"/>
        </w:rPr>
      </w:pPr>
      <w:r w:rsidRPr="00CA5860">
        <w:rPr>
          <w:sz w:val="28"/>
          <w:szCs w:val="28"/>
        </w:rPr>
        <w:t>администрации Пластуновского</w:t>
      </w:r>
    </w:p>
    <w:p w:rsidR="00157376" w:rsidRPr="00CA5860" w:rsidRDefault="00157376" w:rsidP="00157376">
      <w:pPr>
        <w:contextualSpacing/>
        <w:rPr>
          <w:sz w:val="28"/>
          <w:szCs w:val="28"/>
        </w:rPr>
      </w:pPr>
      <w:r w:rsidRPr="00CA5860">
        <w:rPr>
          <w:sz w:val="28"/>
          <w:szCs w:val="28"/>
        </w:rPr>
        <w:t>сельского поселения</w:t>
      </w:r>
      <w:r w:rsidRPr="00CA5860">
        <w:rPr>
          <w:sz w:val="28"/>
          <w:szCs w:val="28"/>
        </w:rPr>
        <w:tab/>
      </w:r>
      <w:r w:rsidRPr="00CA5860">
        <w:rPr>
          <w:sz w:val="28"/>
          <w:szCs w:val="28"/>
        </w:rPr>
        <w:tab/>
      </w:r>
      <w:r w:rsidRPr="00CA5860">
        <w:rPr>
          <w:sz w:val="28"/>
          <w:szCs w:val="28"/>
        </w:rPr>
        <w:tab/>
      </w:r>
      <w:r w:rsidRPr="00CA5860">
        <w:rPr>
          <w:sz w:val="28"/>
          <w:szCs w:val="28"/>
        </w:rPr>
        <w:tab/>
      </w:r>
      <w:r w:rsidRPr="00CA5860">
        <w:rPr>
          <w:sz w:val="28"/>
          <w:szCs w:val="28"/>
        </w:rPr>
        <w:tab/>
      </w:r>
      <w:r w:rsidRPr="00CA5860">
        <w:rPr>
          <w:sz w:val="28"/>
          <w:szCs w:val="28"/>
        </w:rPr>
        <w:tab/>
      </w:r>
      <w:r w:rsidRPr="00CA5860">
        <w:rPr>
          <w:sz w:val="28"/>
          <w:szCs w:val="28"/>
        </w:rPr>
        <w:tab/>
      </w:r>
      <w:r w:rsidRPr="00CA5860">
        <w:rPr>
          <w:sz w:val="28"/>
          <w:szCs w:val="28"/>
        </w:rPr>
        <w:tab/>
      </w:r>
      <w:proofErr w:type="spellStart"/>
      <w:r w:rsidRPr="00CA5860">
        <w:rPr>
          <w:sz w:val="28"/>
          <w:szCs w:val="28"/>
        </w:rPr>
        <w:t>К.Г.Зименко</w:t>
      </w:r>
      <w:proofErr w:type="spellEnd"/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157376" w:rsidRPr="00980D50" w:rsidTr="00157376">
        <w:tc>
          <w:tcPr>
            <w:tcW w:w="5325" w:type="dxa"/>
          </w:tcPr>
          <w:p w:rsidR="00157376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ПРИЛОЖЕНИЕ № 2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к муниципальной программе 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«Развитие культуры»</w:t>
            </w:r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7376" w:rsidRPr="00980D50" w:rsidRDefault="00157376" w:rsidP="00157376">
      <w:pPr>
        <w:jc w:val="center"/>
        <w:rPr>
          <w:sz w:val="28"/>
          <w:szCs w:val="28"/>
        </w:rPr>
      </w:pPr>
    </w:p>
    <w:p w:rsidR="00157376" w:rsidRPr="009B7B1C" w:rsidRDefault="00157376" w:rsidP="00157376">
      <w:pPr>
        <w:jc w:val="center"/>
        <w:rPr>
          <w:b/>
          <w:sz w:val="28"/>
          <w:szCs w:val="28"/>
        </w:rPr>
      </w:pPr>
      <w:r w:rsidRPr="009B7B1C">
        <w:rPr>
          <w:b/>
          <w:sz w:val="28"/>
          <w:szCs w:val="28"/>
        </w:rPr>
        <w:t>Подпрограмма</w:t>
      </w:r>
    </w:p>
    <w:p w:rsidR="00157376" w:rsidRPr="009B7B1C" w:rsidRDefault="00157376" w:rsidP="00157376">
      <w:pPr>
        <w:ind w:right="-284"/>
        <w:jc w:val="center"/>
        <w:rPr>
          <w:b/>
          <w:sz w:val="28"/>
          <w:szCs w:val="28"/>
        </w:rPr>
      </w:pPr>
      <w:r w:rsidRPr="009B7B1C">
        <w:rPr>
          <w:b/>
          <w:sz w:val="28"/>
          <w:szCs w:val="28"/>
        </w:rPr>
        <w:t xml:space="preserve">«Культура Пластуновского сельского поселения» </w:t>
      </w:r>
      <w:proofErr w:type="gramStart"/>
      <w:r w:rsidRPr="009B7B1C">
        <w:rPr>
          <w:b/>
          <w:sz w:val="28"/>
          <w:szCs w:val="28"/>
        </w:rPr>
        <w:t>муниципальной</w:t>
      </w:r>
      <w:proofErr w:type="gramEnd"/>
    </w:p>
    <w:p w:rsidR="00157376" w:rsidRPr="009B7B1C" w:rsidRDefault="00157376" w:rsidP="00157376">
      <w:pPr>
        <w:ind w:right="-284"/>
        <w:jc w:val="center"/>
        <w:rPr>
          <w:b/>
          <w:sz w:val="28"/>
          <w:szCs w:val="28"/>
        </w:rPr>
      </w:pPr>
      <w:r w:rsidRPr="009B7B1C">
        <w:rPr>
          <w:b/>
          <w:sz w:val="28"/>
          <w:szCs w:val="28"/>
        </w:rPr>
        <w:t xml:space="preserve"> программы Пластуновского сельского поселения</w:t>
      </w:r>
    </w:p>
    <w:p w:rsidR="00157376" w:rsidRPr="009B7B1C" w:rsidRDefault="00157376" w:rsidP="00157376">
      <w:pPr>
        <w:ind w:right="-284"/>
        <w:jc w:val="center"/>
        <w:rPr>
          <w:b/>
          <w:sz w:val="28"/>
          <w:szCs w:val="28"/>
        </w:rPr>
      </w:pPr>
      <w:proofErr w:type="spellStart"/>
      <w:r w:rsidRPr="009B7B1C">
        <w:rPr>
          <w:b/>
          <w:sz w:val="28"/>
          <w:szCs w:val="28"/>
        </w:rPr>
        <w:t>Динского</w:t>
      </w:r>
      <w:proofErr w:type="spellEnd"/>
      <w:r w:rsidRPr="009B7B1C">
        <w:rPr>
          <w:b/>
          <w:sz w:val="28"/>
          <w:szCs w:val="28"/>
        </w:rPr>
        <w:t xml:space="preserve"> района «Развитие культуры»</w:t>
      </w:r>
    </w:p>
    <w:p w:rsidR="00157376" w:rsidRPr="009B7B1C" w:rsidRDefault="00157376" w:rsidP="00157376">
      <w:pPr>
        <w:jc w:val="center"/>
        <w:rPr>
          <w:b/>
          <w:sz w:val="28"/>
          <w:szCs w:val="28"/>
        </w:rPr>
      </w:pPr>
    </w:p>
    <w:p w:rsidR="00157376" w:rsidRPr="009B7B1C" w:rsidRDefault="00157376" w:rsidP="00157376">
      <w:pPr>
        <w:jc w:val="center"/>
        <w:rPr>
          <w:b/>
          <w:sz w:val="28"/>
          <w:szCs w:val="28"/>
        </w:rPr>
      </w:pPr>
      <w:r w:rsidRPr="009B7B1C">
        <w:rPr>
          <w:b/>
          <w:sz w:val="28"/>
          <w:szCs w:val="28"/>
        </w:rPr>
        <w:t>Паспорт</w:t>
      </w:r>
      <w:r w:rsidRPr="009B7B1C">
        <w:rPr>
          <w:b/>
          <w:sz w:val="28"/>
          <w:szCs w:val="28"/>
        </w:rPr>
        <w:br/>
        <w:t>подпрограммы «Культура Пластуновского сельского поселения»</w:t>
      </w:r>
    </w:p>
    <w:p w:rsidR="00157376" w:rsidRPr="009B7B1C" w:rsidRDefault="00157376" w:rsidP="00157376">
      <w:pPr>
        <w:jc w:val="center"/>
        <w:rPr>
          <w:b/>
          <w:sz w:val="28"/>
          <w:szCs w:val="28"/>
        </w:rPr>
      </w:pPr>
      <w:r w:rsidRPr="009B7B1C">
        <w:rPr>
          <w:b/>
          <w:sz w:val="28"/>
          <w:szCs w:val="28"/>
        </w:rPr>
        <w:t>муниципальной программы Пластуновского сельского поселения</w:t>
      </w:r>
    </w:p>
    <w:p w:rsidR="00157376" w:rsidRPr="009B7B1C" w:rsidRDefault="00157376" w:rsidP="00157376">
      <w:pPr>
        <w:jc w:val="center"/>
        <w:rPr>
          <w:b/>
          <w:sz w:val="28"/>
          <w:szCs w:val="28"/>
        </w:rPr>
      </w:pPr>
      <w:proofErr w:type="spellStart"/>
      <w:r w:rsidRPr="009B7B1C">
        <w:rPr>
          <w:b/>
          <w:sz w:val="28"/>
          <w:szCs w:val="28"/>
        </w:rPr>
        <w:t>Динского</w:t>
      </w:r>
      <w:proofErr w:type="spellEnd"/>
      <w:r w:rsidRPr="009B7B1C">
        <w:rPr>
          <w:b/>
          <w:sz w:val="28"/>
          <w:szCs w:val="28"/>
        </w:rPr>
        <w:t xml:space="preserve"> района «Развитие культуры»</w:t>
      </w:r>
    </w:p>
    <w:p w:rsidR="00157376" w:rsidRPr="00980D50" w:rsidRDefault="00157376" w:rsidP="0015737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36"/>
      </w:tblGrid>
      <w:tr w:rsidR="00157376" w:rsidRPr="00980D50" w:rsidTr="00157376">
        <w:tc>
          <w:tcPr>
            <w:tcW w:w="3261" w:type="dxa"/>
          </w:tcPr>
          <w:p w:rsidR="00157376" w:rsidRPr="009B7B1C" w:rsidRDefault="00157376" w:rsidP="00157376">
            <w:pPr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36" w:type="dxa"/>
          </w:tcPr>
          <w:p w:rsidR="00157376" w:rsidRPr="00980D50" w:rsidRDefault="00157376" w:rsidP="00157376">
            <w:pPr>
              <w:ind w:right="-9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40375">
              <w:rPr>
                <w:sz w:val="28"/>
                <w:szCs w:val="28"/>
              </w:rPr>
              <w:t>бщий отдел администрации</w:t>
            </w:r>
            <w:r w:rsidRPr="00980D50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района</w:t>
            </w:r>
          </w:p>
        </w:tc>
      </w:tr>
      <w:tr w:rsidR="00157376" w:rsidRPr="00980D50" w:rsidTr="00157376">
        <w:tc>
          <w:tcPr>
            <w:tcW w:w="3261" w:type="dxa"/>
          </w:tcPr>
          <w:p w:rsidR="00157376" w:rsidRPr="009B7B1C" w:rsidRDefault="00157376" w:rsidP="00157376">
            <w:pPr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6336" w:type="dxa"/>
          </w:tcPr>
          <w:p w:rsidR="00157376" w:rsidRPr="009B7B1C" w:rsidRDefault="00157376" w:rsidP="00157376">
            <w:pPr>
              <w:ind w:right="-284"/>
              <w:rPr>
                <w:sz w:val="28"/>
                <w:szCs w:val="28"/>
              </w:rPr>
            </w:pPr>
            <w:r w:rsidRPr="009B7B1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9B7B1C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Pr="009B7B1C">
              <w:rPr>
                <w:sz w:val="28"/>
                <w:szCs w:val="28"/>
              </w:rPr>
              <w:t>айона;</w:t>
            </w:r>
          </w:p>
          <w:p w:rsidR="00157376" w:rsidRPr="009B7B1C" w:rsidRDefault="00157376" w:rsidP="00157376">
            <w:pPr>
              <w:ind w:right="-284"/>
              <w:rPr>
                <w:sz w:val="28"/>
                <w:szCs w:val="28"/>
              </w:rPr>
            </w:pPr>
            <w:r w:rsidRPr="009B7B1C">
              <w:rPr>
                <w:sz w:val="28"/>
                <w:szCs w:val="28"/>
              </w:rPr>
              <w:t xml:space="preserve">МБУК «Культурно-досуговое объединение </w:t>
            </w:r>
            <w:proofErr w:type="spellStart"/>
            <w:r w:rsidRPr="009B7B1C">
              <w:rPr>
                <w:sz w:val="28"/>
                <w:szCs w:val="28"/>
              </w:rPr>
              <w:t>ст</w:t>
            </w:r>
            <w:proofErr w:type="gramStart"/>
            <w:r w:rsidRPr="009B7B1C">
              <w:rPr>
                <w:sz w:val="28"/>
                <w:szCs w:val="28"/>
              </w:rPr>
              <w:t>.П</w:t>
            </w:r>
            <w:proofErr w:type="gramEnd"/>
            <w:r w:rsidRPr="009B7B1C">
              <w:rPr>
                <w:sz w:val="28"/>
                <w:szCs w:val="28"/>
              </w:rPr>
              <w:t>ластуновской</w:t>
            </w:r>
            <w:proofErr w:type="spellEnd"/>
            <w:r w:rsidRPr="009B7B1C">
              <w:rPr>
                <w:sz w:val="28"/>
                <w:szCs w:val="28"/>
              </w:rPr>
              <w:t>»;</w:t>
            </w:r>
          </w:p>
          <w:p w:rsidR="00157376" w:rsidRPr="00980D50" w:rsidRDefault="00157376" w:rsidP="00157376">
            <w:pPr>
              <w:ind w:right="-284"/>
              <w:rPr>
                <w:sz w:val="28"/>
                <w:szCs w:val="28"/>
              </w:rPr>
            </w:pPr>
            <w:r w:rsidRPr="009B7B1C">
              <w:rPr>
                <w:sz w:val="28"/>
                <w:szCs w:val="28"/>
              </w:rPr>
              <w:t>МБУ по физическому развитию, спорту и молодежной политике «Лидер»</w:t>
            </w:r>
          </w:p>
        </w:tc>
      </w:tr>
      <w:tr w:rsidR="00157376" w:rsidRPr="00980D50" w:rsidTr="00157376">
        <w:tc>
          <w:tcPr>
            <w:tcW w:w="3261" w:type="dxa"/>
          </w:tcPr>
          <w:p w:rsidR="00157376" w:rsidRPr="009B7B1C" w:rsidRDefault="00157376" w:rsidP="00157376">
            <w:pPr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t>Цели подпрограммы</w:t>
            </w:r>
          </w:p>
        </w:tc>
        <w:tc>
          <w:tcPr>
            <w:tcW w:w="6336" w:type="dxa"/>
          </w:tcPr>
          <w:p w:rsidR="00157376" w:rsidRPr="004B62C2" w:rsidRDefault="00157376" w:rsidP="00157376">
            <w:pPr>
              <w:rPr>
                <w:sz w:val="28"/>
                <w:szCs w:val="28"/>
              </w:rPr>
            </w:pPr>
            <w:r w:rsidRPr="004B62C2">
              <w:rPr>
                <w:sz w:val="28"/>
                <w:szCs w:val="28"/>
              </w:rPr>
              <w:t xml:space="preserve">Цели: 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4B62C2">
              <w:rPr>
                <w:sz w:val="28"/>
                <w:szCs w:val="28"/>
              </w:rPr>
              <w:t>Динского</w:t>
            </w:r>
            <w:proofErr w:type="spellEnd"/>
            <w:r w:rsidRPr="004B62C2">
              <w:rPr>
                <w:sz w:val="28"/>
                <w:szCs w:val="28"/>
              </w:rPr>
              <w:t xml:space="preserve"> района для всех категорий потребителей</w:t>
            </w:r>
          </w:p>
        </w:tc>
      </w:tr>
      <w:tr w:rsidR="00157376" w:rsidRPr="00980D50" w:rsidTr="00157376">
        <w:tc>
          <w:tcPr>
            <w:tcW w:w="3261" w:type="dxa"/>
          </w:tcPr>
          <w:p w:rsidR="00157376" w:rsidRPr="009B7B1C" w:rsidRDefault="00157376" w:rsidP="00157376">
            <w:pPr>
              <w:ind w:right="-284"/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6336" w:type="dxa"/>
          </w:tcPr>
          <w:p w:rsidR="00157376" w:rsidRPr="004B62C2" w:rsidRDefault="00157376" w:rsidP="00157376">
            <w:pPr>
              <w:rPr>
                <w:sz w:val="28"/>
                <w:szCs w:val="28"/>
              </w:rPr>
            </w:pPr>
            <w:proofErr w:type="gramStart"/>
            <w:r w:rsidRPr="004B62C2">
              <w:rPr>
                <w:sz w:val="28"/>
                <w:szCs w:val="28"/>
              </w:rPr>
              <w:t>Задачи: 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  <w:proofErr w:type="gramEnd"/>
          </w:p>
        </w:tc>
      </w:tr>
      <w:tr w:rsidR="00157376" w:rsidRPr="00980D50" w:rsidTr="00157376">
        <w:tc>
          <w:tcPr>
            <w:tcW w:w="3261" w:type="dxa"/>
          </w:tcPr>
          <w:p w:rsidR="00157376" w:rsidRPr="009B7B1C" w:rsidRDefault="00157376" w:rsidP="00157376">
            <w:pPr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336" w:type="dxa"/>
          </w:tcPr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F43D21">
              <w:rPr>
                <w:sz w:val="28"/>
                <w:szCs w:val="28"/>
              </w:rPr>
              <w:t xml:space="preserve">количество проведенных мероприятий, посвященных государственным праздникам, тематических мероприятий </w:t>
            </w:r>
            <w:r>
              <w:rPr>
                <w:sz w:val="28"/>
                <w:szCs w:val="28"/>
              </w:rPr>
              <w:t xml:space="preserve">местного, </w:t>
            </w:r>
            <w:r w:rsidRPr="00F43D21">
              <w:rPr>
                <w:sz w:val="28"/>
                <w:szCs w:val="28"/>
              </w:rPr>
              <w:t>районного и краевого значения;</w:t>
            </w:r>
          </w:p>
        </w:tc>
      </w:tr>
      <w:tr w:rsidR="00157376" w:rsidRPr="00980D50" w:rsidTr="00157376">
        <w:tc>
          <w:tcPr>
            <w:tcW w:w="3261" w:type="dxa"/>
          </w:tcPr>
          <w:p w:rsidR="00157376" w:rsidRPr="009B7B1C" w:rsidRDefault="00157376" w:rsidP="00157376">
            <w:pPr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:rsidR="00157376" w:rsidRPr="009B7B1C" w:rsidRDefault="00157376" w:rsidP="00157376">
            <w:pPr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t>подпрограммы</w:t>
            </w:r>
          </w:p>
        </w:tc>
        <w:tc>
          <w:tcPr>
            <w:tcW w:w="6336" w:type="dxa"/>
          </w:tcPr>
          <w:p w:rsidR="00157376" w:rsidRPr="00F43D21" w:rsidRDefault="00157376" w:rsidP="00157376">
            <w:pPr>
              <w:rPr>
                <w:sz w:val="28"/>
                <w:szCs w:val="28"/>
              </w:rPr>
            </w:pPr>
            <w:r w:rsidRPr="00F43D21">
              <w:rPr>
                <w:sz w:val="28"/>
                <w:szCs w:val="28"/>
              </w:rPr>
              <w:t>сроки реализации 201</w:t>
            </w:r>
            <w:r>
              <w:rPr>
                <w:sz w:val="28"/>
                <w:szCs w:val="28"/>
              </w:rPr>
              <w:t>8</w:t>
            </w:r>
            <w:r w:rsidRPr="00F43D21">
              <w:rPr>
                <w:sz w:val="28"/>
                <w:szCs w:val="28"/>
              </w:rPr>
              <w:t xml:space="preserve"> – 202</w:t>
            </w:r>
            <w:r w:rsidR="00D8337F">
              <w:rPr>
                <w:sz w:val="28"/>
                <w:szCs w:val="28"/>
              </w:rPr>
              <w:t>4</w:t>
            </w:r>
            <w:r w:rsidRPr="00F43D21">
              <w:rPr>
                <w:sz w:val="28"/>
                <w:szCs w:val="28"/>
              </w:rPr>
              <w:t xml:space="preserve"> годы, </w:t>
            </w:r>
          </w:p>
          <w:p w:rsidR="00157376" w:rsidRPr="00980D50" w:rsidRDefault="00157376" w:rsidP="00157376">
            <w:pPr>
              <w:rPr>
                <w:sz w:val="28"/>
                <w:szCs w:val="28"/>
              </w:rPr>
            </w:pPr>
            <w:r w:rsidRPr="00F43D21">
              <w:rPr>
                <w:sz w:val="28"/>
                <w:szCs w:val="28"/>
              </w:rPr>
              <w:t>этапы не предусмотрены</w:t>
            </w:r>
          </w:p>
        </w:tc>
      </w:tr>
      <w:tr w:rsidR="00157376" w:rsidRPr="00980D50" w:rsidTr="00157376">
        <w:tc>
          <w:tcPr>
            <w:tcW w:w="3261" w:type="dxa"/>
          </w:tcPr>
          <w:p w:rsidR="00157376" w:rsidRPr="009B7B1C" w:rsidRDefault="00157376" w:rsidP="00157376">
            <w:pPr>
              <w:rPr>
                <w:b/>
                <w:sz w:val="28"/>
                <w:szCs w:val="28"/>
              </w:rPr>
            </w:pPr>
            <w:r w:rsidRPr="009B7B1C">
              <w:rPr>
                <w:b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336" w:type="dxa"/>
          </w:tcPr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Объем бюджетных ассигнований на 2018-202</w:t>
            </w:r>
            <w:r w:rsidR="00D8337F">
              <w:rPr>
                <w:sz w:val="28"/>
                <w:szCs w:val="28"/>
              </w:rPr>
              <w:t>4</w:t>
            </w:r>
            <w:r w:rsidRPr="00403DC3">
              <w:rPr>
                <w:sz w:val="28"/>
                <w:szCs w:val="28"/>
              </w:rPr>
              <w:t xml:space="preserve"> годы составляет  </w:t>
            </w:r>
            <w:r w:rsidR="0044216E">
              <w:rPr>
                <w:sz w:val="28"/>
                <w:szCs w:val="28"/>
              </w:rPr>
              <w:t>2 879,9</w:t>
            </w:r>
            <w:r w:rsidRPr="00403DC3">
              <w:rPr>
                <w:sz w:val="28"/>
                <w:szCs w:val="28"/>
              </w:rPr>
              <w:t xml:space="preserve"> тыс. рублей, в том числе по годам:   </w:t>
            </w:r>
            <w:r w:rsidRPr="00403DC3">
              <w:rPr>
                <w:sz w:val="28"/>
                <w:szCs w:val="28"/>
              </w:rPr>
              <w:tab/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2018 год –  413,2 тыс. рублей;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2019 год – 436,5 тыс. рублей;</w:t>
            </w:r>
          </w:p>
          <w:p w:rsidR="00D8337F" w:rsidRPr="0044216E" w:rsidRDefault="00157376" w:rsidP="00157376">
            <w:pPr>
              <w:ind w:firstLine="851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>2020 год – 390,2 тыс. рублей;</w:t>
            </w:r>
          </w:p>
          <w:p w:rsidR="00D8337F" w:rsidRPr="0044216E" w:rsidRDefault="00D8337F" w:rsidP="00D8337F">
            <w:pPr>
              <w:ind w:left="839"/>
              <w:jc w:val="both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 xml:space="preserve">2021 год – </w:t>
            </w:r>
            <w:r w:rsidR="00A32735" w:rsidRPr="0044216E">
              <w:rPr>
                <w:sz w:val="28"/>
                <w:szCs w:val="28"/>
              </w:rPr>
              <w:t>410</w:t>
            </w:r>
            <w:r w:rsidRPr="0044216E">
              <w:rPr>
                <w:sz w:val="28"/>
                <w:szCs w:val="28"/>
              </w:rPr>
              <w:t>,0 тыс. рублей;</w:t>
            </w:r>
          </w:p>
          <w:p w:rsidR="00D8337F" w:rsidRPr="0044216E" w:rsidRDefault="00D8337F" w:rsidP="00D8337F">
            <w:pPr>
              <w:ind w:left="839"/>
              <w:jc w:val="both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 xml:space="preserve">2022 год – </w:t>
            </w:r>
            <w:r w:rsidR="00A32735" w:rsidRPr="0044216E">
              <w:rPr>
                <w:sz w:val="28"/>
                <w:szCs w:val="28"/>
              </w:rPr>
              <w:t>410</w:t>
            </w:r>
            <w:r w:rsidRPr="0044216E">
              <w:rPr>
                <w:sz w:val="28"/>
                <w:szCs w:val="28"/>
              </w:rPr>
              <w:t>,0 тыс. рублей;</w:t>
            </w:r>
          </w:p>
          <w:p w:rsidR="00D8337F" w:rsidRPr="0044216E" w:rsidRDefault="00D8337F" w:rsidP="00D8337F">
            <w:pPr>
              <w:ind w:left="839"/>
              <w:jc w:val="both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 xml:space="preserve">2023 год – </w:t>
            </w:r>
            <w:r w:rsidR="00A32735" w:rsidRPr="0044216E">
              <w:rPr>
                <w:sz w:val="28"/>
                <w:szCs w:val="28"/>
              </w:rPr>
              <w:t>410</w:t>
            </w:r>
            <w:r w:rsidRPr="0044216E">
              <w:rPr>
                <w:sz w:val="28"/>
                <w:szCs w:val="28"/>
              </w:rPr>
              <w:t>,0 тыс. рублей;</w:t>
            </w:r>
          </w:p>
          <w:p w:rsidR="00157376" w:rsidRPr="0044216E" w:rsidRDefault="00D8337F" w:rsidP="00D8337F">
            <w:pPr>
              <w:ind w:firstLine="851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 xml:space="preserve">2024 год – </w:t>
            </w:r>
            <w:r w:rsidR="00A32735" w:rsidRPr="0044216E">
              <w:rPr>
                <w:sz w:val="28"/>
                <w:szCs w:val="28"/>
              </w:rPr>
              <w:t>410</w:t>
            </w:r>
            <w:r w:rsidRPr="0044216E">
              <w:rPr>
                <w:sz w:val="28"/>
                <w:szCs w:val="28"/>
              </w:rPr>
              <w:t>,0 тыс. рублей;</w:t>
            </w:r>
            <w:r w:rsidR="00157376" w:rsidRPr="0044216E">
              <w:rPr>
                <w:sz w:val="28"/>
                <w:szCs w:val="28"/>
              </w:rPr>
              <w:t xml:space="preserve"> из них:</w:t>
            </w:r>
          </w:p>
          <w:p w:rsidR="00157376" w:rsidRPr="0044216E" w:rsidRDefault="00157376" w:rsidP="00157376">
            <w:pPr>
              <w:ind w:firstLine="851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 xml:space="preserve">из средств местного бюджета – </w:t>
            </w:r>
            <w:r w:rsidR="00485ACF" w:rsidRPr="0044216E">
              <w:rPr>
                <w:sz w:val="28"/>
                <w:szCs w:val="28"/>
              </w:rPr>
              <w:t xml:space="preserve">2 879,9 </w:t>
            </w:r>
            <w:r w:rsidRPr="0044216E">
              <w:rPr>
                <w:sz w:val="28"/>
                <w:szCs w:val="28"/>
              </w:rPr>
              <w:t xml:space="preserve">тыс. рублей, в том числе по годам:   </w:t>
            </w:r>
            <w:r w:rsidRPr="0044216E">
              <w:rPr>
                <w:sz w:val="28"/>
                <w:szCs w:val="28"/>
              </w:rPr>
              <w:tab/>
            </w:r>
          </w:p>
          <w:p w:rsidR="00157376" w:rsidRPr="0044216E" w:rsidRDefault="00157376" w:rsidP="00157376">
            <w:pPr>
              <w:ind w:firstLine="851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>2018 год –  413,2 тыс. рублей;</w:t>
            </w:r>
          </w:p>
          <w:p w:rsidR="00157376" w:rsidRPr="0044216E" w:rsidRDefault="00157376" w:rsidP="00157376">
            <w:pPr>
              <w:ind w:firstLine="851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>2019 год – 436,5 тыс. рублей;</w:t>
            </w:r>
          </w:p>
          <w:p w:rsidR="00157376" w:rsidRPr="0044216E" w:rsidRDefault="00157376" w:rsidP="00157376">
            <w:pPr>
              <w:ind w:left="884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>2020 год – 390,2 тыс. рублей</w:t>
            </w:r>
          </w:p>
          <w:p w:rsidR="0044216E" w:rsidRPr="0044216E" w:rsidRDefault="0044216E" w:rsidP="0044216E">
            <w:pPr>
              <w:ind w:left="839"/>
              <w:jc w:val="both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>2021 год – 410,0 тыс. рублей;</w:t>
            </w:r>
          </w:p>
          <w:p w:rsidR="0044216E" w:rsidRPr="0044216E" w:rsidRDefault="0044216E" w:rsidP="0044216E">
            <w:pPr>
              <w:ind w:left="839"/>
              <w:jc w:val="both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>2022 год – 410,0 тыс. рублей;</w:t>
            </w:r>
          </w:p>
          <w:p w:rsidR="0044216E" w:rsidRPr="0044216E" w:rsidRDefault="0044216E" w:rsidP="0044216E">
            <w:pPr>
              <w:ind w:left="839"/>
              <w:jc w:val="both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>2023 год – 410,0 тыс. рублей;</w:t>
            </w:r>
          </w:p>
          <w:p w:rsidR="00D8337F" w:rsidRPr="00980D50" w:rsidRDefault="0044216E" w:rsidP="0044216E">
            <w:pPr>
              <w:ind w:left="884"/>
              <w:rPr>
                <w:sz w:val="28"/>
                <w:szCs w:val="28"/>
              </w:rPr>
            </w:pPr>
            <w:r w:rsidRPr="0044216E">
              <w:rPr>
                <w:sz w:val="28"/>
                <w:szCs w:val="28"/>
              </w:rPr>
              <w:t xml:space="preserve">2024 год – 410,0 </w:t>
            </w:r>
            <w:r w:rsidR="00D8337F" w:rsidRPr="0044216E">
              <w:rPr>
                <w:sz w:val="28"/>
                <w:szCs w:val="28"/>
              </w:rPr>
              <w:t>тыс. рублей</w:t>
            </w:r>
            <w:r w:rsidR="00D8337F" w:rsidRPr="004239C4">
              <w:rPr>
                <w:sz w:val="28"/>
                <w:szCs w:val="28"/>
              </w:rPr>
              <w:t>;</w:t>
            </w:r>
          </w:p>
        </w:tc>
      </w:tr>
    </w:tbl>
    <w:p w:rsidR="00157376" w:rsidRPr="00980D50" w:rsidRDefault="00157376" w:rsidP="00157376">
      <w:pPr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5B0F5D" w:rsidRDefault="00157376" w:rsidP="00157376">
      <w:pPr>
        <w:ind w:firstLine="840"/>
        <w:jc w:val="both"/>
        <w:rPr>
          <w:sz w:val="28"/>
          <w:szCs w:val="28"/>
        </w:rPr>
      </w:pPr>
      <w:r w:rsidRPr="005B0F5D">
        <w:rPr>
          <w:sz w:val="28"/>
          <w:szCs w:val="28"/>
        </w:rPr>
        <w:t xml:space="preserve">В условиях перехода экономики России на инновационный путь развития возможность свободного доступа населения к информационным ресурсам, культурным ценностям и историческому наследию страны становится особенно важным. Обеспечение свободного доступа к культурным ценностям и информации для населения </w:t>
      </w:r>
      <w:r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5B0F5D">
        <w:rPr>
          <w:sz w:val="28"/>
          <w:szCs w:val="28"/>
        </w:rPr>
        <w:t>Динского</w:t>
      </w:r>
      <w:proofErr w:type="spellEnd"/>
      <w:r w:rsidRPr="005B0F5D">
        <w:rPr>
          <w:sz w:val="28"/>
          <w:szCs w:val="28"/>
        </w:rPr>
        <w:t xml:space="preserve"> района осуществляется через создание равных возможностей и условий для всех категорий населения в пользовании учреждениями культуры и увеличение каналов получения гражданами культурных благ.</w:t>
      </w:r>
    </w:p>
    <w:p w:rsidR="00157376" w:rsidRPr="005B0F5D" w:rsidRDefault="00157376" w:rsidP="00157376">
      <w:pPr>
        <w:ind w:firstLine="840"/>
        <w:jc w:val="both"/>
        <w:rPr>
          <w:sz w:val="28"/>
          <w:szCs w:val="28"/>
        </w:rPr>
      </w:pPr>
      <w:r w:rsidRPr="005B0F5D">
        <w:rPr>
          <w:sz w:val="28"/>
          <w:szCs w:val="28"/>
        </w:rPr>
        <w:t xml:space="preserve">Расширение доступа различных категорий населения </w:t>
      </w:r>
      <w:proofErr w:type="spellStart"/>
      <w:r w:rsidRPr="005B0F5D">
        <w:rPr>
          <w:sz w:val="28"/>
          <w:szCs w:val="28"/>
        </w:rPr>
        <w:t>Динского</w:t>
      </w:r>
      <w:proofErr w:type="spellEnd"/>
      <w:r w:rsidRPr="005B0F5D">
        <w:rPr>
          <w:sz w:val="28"/>
          <w:szCs w:val="28"/>
        </w:rPr>
        <w:t xml:space="preserve"> района к достижениям культуры, искусства и кинематографии возможно посредством проведения мероприятий, посвященных государственным праздникам,  памятным  датам и знаменательным событиям международного, российского, краевого</w:t>
      </w:r>
      <w:r>
        <w:rPr>
          <w:sz w:val="28"/>
          <w:szCs w:val="28"/>
        </w:rPr>
        <w:t>,</w:t>
      </w:r>
      <w:r w:rsidRPr="005B0F5D">
        <w:rPr>
          <w:sz w:val="28"/>
          <w:szCs w:val="28"/>
        </w:rPr>
        <w:t xml:space="preserve"> районного </w:t>
      </w:r>
      <w:r>
        <w:rPr>
          <w:sz w:val="28"/>
          <w:szCs w:val="28"/>
        </w:rPr>
        <w:t xml:space="preserve"> и местного </w:t>
      </w:r>
      <w:r w:rsidRPr="005B0F5D">
        <w:rPr>
          <w:sz w:val="28"/>
          <w:szCs w:val="28"/>
        </w:rPr>
        <w:t xml:space="preserve">значения. Ежегодно проходят значимые мероприятия: «День </w:t>
      </w:r>
      <w:r>
        <w:rPr>
          <w:sz w:val="28"/>
          <w:szCs w:val="28"/>
        </w:rPr>
        <w:t>станицы</w:t>
      </w:r>
      <w:r w:rsidRPr="005B0F5D">
        <w:rPr>
          <w:sz w:val="28"/>
          <w:szCs w:val="28"/>
        </w:rPr>
        <w:t xml:space="preserve">», «День матери», праздники, посвященные Новому году и Рождеству Христову, Дню защитника Отечества, Международному женскому дню, Дню солидарности трудящихся, Дню Победы  и т.д. </w:t>
      </w:r>
    </w:p>
    <w:p w:rsidR="00157376" w:rsidRPr="00743241" w:rsidRDefault="00157376" w:rsidP="00157376">
      <w:pPr>
        <w:ind w:firstLine="840"/>
        <w:jc w:val="both"/>
        <w:rPr>
          <w:sz w:val="28"/>
          <w:szCs w:val="28"/>
        </w:rPr>
      </w:pPr>
      <w:r w:rsidRPr="00743241">
        <w:rPr>
          <w:sz w:val="28"/>
          <w:szCs w:val="28"/>
        </w:rPr>
        <w:t>Традиционным стал фестиваль православной культуры «Хвалите имя Господне».</w:t>
      </w:r>
    </w:p>
    <w:p w:rsidR="00157376" w:rsidRPr="005B0F5D" w:rsidRDefault="00157376" w:rsidP="00157376">
      <w:pPr>
        <w:ind w:firstLine="840"/>
        <w:jc w:val="both"/>
        <w:rPr>
          <w:sz w:val="28"/>
          <w:szCs w:val="28"/>
        </w:rPr>
      </w:pPr>
      <w:r w:rsidRPr="005B0F5D">
        <w:rPr>
          <w:sz w:val="28"/>
          <w:szCs w:val="28"/>
        </w:rPr>
        <w:lastRenderedPageBreak/>
        <w:t xml:space="preserve">Принимая участие в краевых, районных фестивалях, конкурсах, коллективы художественной самодеятельности </w:t>
      </w:r>
      <w:r>
        <w:rPr>
          <w:sz w:val="28"/>
          <w:szCs w:val="28"/>
        </w:rPr>
        <w:t>поселения</w:t>
      </w:r>
      <w:r w:rsidRPr="005B0F5D">
        <w:rPr>
          <w:sz w:val="28"/>
          <w:szCs w:val="28"/>
        </w:rPr>
        <w:t xml:space="preserve"> показывают свой творческий рост и профессиональное мастерство. Их достижения отмечены наградами разного уровня, не только краевого, но и российского и международного.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5B0F5D">
        <w:rPr>
          <w:sz w:val="28"/>
          <w:szCs w:val="28"/>
        </w:rPr>
        <w:t>Достижение поставленных целей и задач с использованием программно-целевого метода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5B0F5D" w:rsidRDefault="00157376" w:rsidP="00157376">
      <w:pPr>
        <w:ind w:firstLine="840"/>
        <w:jc w:val="center"/>
        <w:rPr>
          <w:b/>
          <w:sz w:val="28"/>
          <w:szCs w:val="28"/>
        </w:rPr>
      </w:pPr>
      <w:r w:rsidRPr="005B0F5D">
        <w:rPr>
          <w:b/>
          <w:sz w:val="28"/>
          <w:szCs w:val="28"/>
        </w:rPr>
        <w:t>2. Цели, задачи и целевые показатели, сроки и этапы</w:t>
      </w:r>
    </w:p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  <w:r w:rsidRPr="005B0F5D">
        <w:rPr>
          <w:b/>
          <w:sz w:val="28"/>
          <w:szCs w:val="28"/>
        </w:rPr>
        <w:t>реализации подпрограммы</w:t>
      </w:r>
    </w:p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D4759D">
        <w:rPr>
          <w:sz w:val="28"/>
          <w:szCs w:val="28"/>
        </w:rPr>
        <w:t xml:space="preserve">Основными целями подпрограммы являются: расширение доступа различных категорий населения Пластуновского сельского поселения </w:t>
      </w:r>
      <w:proofErr w:type="spellStart"/>
      <w:r w:rsidRPr="00D4759D">
        <w:rPr>
          <w:sz w:val="28"/>
          <w:szCs w:val="28"/>
        </w:rPr>
        <w:t>Динского</w:t>
      </w:r>
      <w:proofErr w:type="spellEnd"/>
      <w:r w:rsidRPr="00D4759D">
        <w:rPr>
          <w:sz w:val="28"/>
          <w:szCs w:val="28"/>
        </w:rPr>
        <w:t xml:space="preserve"> района к достижениям культуры и искусства; приобщение жителей Пластуновского сельского поселения </w:t>
      </w:r>
      <w:proofErr w:type="spellStart"/>
      <w:r w:rsidRPr="00D4759D">
        <w:rPr>
          <w:sz w:val="28"/>
          <w:szCs w:val="28"/>
        </w:rPr>
        <w:t>Динского</w:t>
      </w:r>
      <w:proofErr w:type="spellEnd"/>
      <w:r w:rsidRPr="00D4759D">
        <w:rPr>
          <w:sz w:val="28"/>
          <w:szCs w:val="28"/>
        </w:rPr>
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</w:r>
      <w:r>
        <w:rPr>
          <w:sz w:val="28"/>
          <w:szCs w:val="28"/>
        </w:rPr>
        <w:t>.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proofErr w:type="gramStart"/>
      <w:r w:rsidRPr="00D4759D">
        <w:rPr>
          <w:sz w:val="28"/>
          <w:szCs w:val="28"/>
        </w:rPr>
        <w:t>Комплексная реализация поставленных целей требует решения следующих задач:</w:t>
      </w:r>
      <w:r w:rsidRPr="00D4759D">
        <w:t xml:space="preserve"> </w:t>
      </w:r>
      <w:r w:rsidRPr="00D4759D">
        <w:rPr>
          <w:sz w:val="28"/>
          <w:szCs w:val="28"/>
        </w:rPr>
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</w:r>
      <w:proofErr w:type="spellStart"/>
      <w:r w:rsidRPr="00D4759D">
        <w:rPr>
          <w:sz w:val="28"/>
          <w:szCs w:val="28"/>
        </w:rPr>
        <w:t>Динского</w:t>
      </w:r>
      <w:proofErr w:type="spellEnd"/>
      <w:r w:rsidRPr="00D4759D">
        <w:rPr>
          <w:sz w:val="28"/>
          <w:szCs w:val="28"/>
        </w:rPr>
        <w:t>;</w:t>
      </w:r>
      <w:proofErr w:type="gramEnd"/>
      <w:r w:rsidRPr="00D4759D">
        <w:rPr>
          <w:sz w:val="28"/>
          <w:szCs w:val="28"/>
        </w:rPr>
        <w:t xml:space="preserve"> сохранение и развитие художественно-эстетического образования и кадрового потенциала отрасли культура Пластуновского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; </w:t>
      </w:r>
      <w:r w:rsidRPr="00D4759D">
        <w:rPr>
          <w:sz w:val="28"/>
          <w:szCs w:val="28"/>
        </w:rPr>
        <w:t>чествование активных в общественной жизни поселения жителей, передовиков труда.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D4759D">
        <w:rPr>
          <w:sz w:val="28"/>
          <w:szCs w:val="28"/>
        </w:rPr>
        <w:t>Сроки реализации подпрограммы: 201</w:t>
      </w:r>
      <w:r>
        <w:rPr>
          <w:sz w:val="28"/>
          <w:szCs w:val="28"/>
        </w:rPr>
        <w:t>8</w:t>
      </w:r>
      <w:r w:rsidRPr="00D4759D">
        <w:rPr>
          <w:sz w:val="28"/>
          <w:szCs w:val="28"/>
        </w:rPr>
        <w:t>-202</w:t>
      </w:r>
      <w:r w:rsidR="00A32735">
        <w:rPr>
          <w:sz w:val="28"/>
          <w:szCs w:val="28"/>
        </w:rPr>
        <w:t>4</w:t>
      </w:r>
      <w:r w:rsidRPr="00D4759D">
        <w:rPr>
          <w:sz w:val="28"/>
          <w:szCs w:val="28"/>
        </w:rPr>
        <w:t xml:space="preserve"> годы.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bookmarkStart w:id="36" w:name="sub_404"/>
    </w:p>
    <w:p w:rsidR="00157376" w:rsidRPr="00980D50" w:rsidRDefault="00157376" w:rsidP="00157376">
      <w:pPr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  <w:sectPr w:rsidR="00157376" w:rsidRPr="00980D50" w:rsidSect="00A225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57376" w:rsidRDefault="00157376" w:rsidP="00157376">
      <w:pPr>
        <w:jc w:val="center"/>
        <w:rPr>
          <w:b/>
          <w:sz w:val="28"/>
          <w:szCs w:val="28"/>
        </w:rPr>
      </w:pPr>
    </w:p>
    <w:p w:rsidR="00157376" w:rsidRDefault="00157376" w:rsidP="00157376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bCs/>
          <w:sz w:val="28"/>
          <w:szCs w:val="28"/>
        </w:rPr>
        <w:t xml:space="preserve">Цели, задачи и целевые показатели подпрограммы </w:t>
      </w:r>
      <w:r w:rsidRPr="00D4759D">
        <w:rPr>
          <w:b/>
          <w:sz w:val="28"/>
          <w:szCs w:val="28"/>
        </w:rPr>
        <w:t xml:space="preserve">«Культура Пластуновского сельского поселения» </w:t>
      </w:r>
      <w:r w:rsidRPr="00F32A55">
        <w:rPr>
          <w:b/>
          <w:sz w:val="28"/>
          <w:szCs w:val="28"/>
        </w:rPr>
        <w:t xml:space="preserve"> муниципальной программы Пластуновского сельского поселения</w:t>
      </w:r>
    </w:p>
    <w:p w:rsidR="00157376" w:rsidRPr="00F32A55" w:rsidRDefault="00157376" w:rsidP="00157376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sz w:val="28"/>
          <w:szCs w:val="28"/>
        </w:rPr>
        <w:t xml:space="preserve"> </w:t>
      </w:r>
      <w:proofErr w:type="spellStart"/>
      <w:r w:rsidRPr="00F32A55">
        <w:rPr>
          <w:b/>
          <w:sz w:val="28"/>
          <w:szCs w:val="28"/>
        </w:rPr>
        <w:t>Динского</w:t>
      </w:r>
      <w:proofErr w:type="spellEnd"/>
      <w:r w:rsidRPr="00F32A55">
        <w:rPr>
          <w:b/>
          <w:sz w:val="28"/>
          <w:szCs w:val="28"/>
        </w:rPr>
        <w:t xml:space="preserve"> района «Развитие культуры»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64"/>
        <w:gridCol w:w="1293"/>
        <w:gridCol w:w="973"/>
        <w:gridCol w:w="1278"/>
        <w:gridCol w:w="1281"/>
        <w:gridCol w:w="1278"/>
        <w:gridCol w:w="1278"/>
        <w:gridCol w:w="1275"/>
        <w:gridCol w:w="1475"/>
        <w:gridCol w:w="1472"/>
      </w:tblGrid>
      <w:tr w:rsidR="00A32735" w:rsidRPr="00534086" w:rsidTr="00A32735">
        <w:trPr>
          <w:trHeight w:val="323"/>
          <w:tblHeader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A32735" w:rsidRPr="00534086" w:rsidRDefault="00A32735" w:rsidP="00157376">
            <w:pPr>
              <w:jc w:val="center"/>
            </w:pPr>
            <w:r w:rsidRPr="00534086">
              <w:t>№</w:t>
            </w:r>
          </w:p>
          <w:p w:rsidR="00A32735" w:rsidRPr="00534086" w:rsidRDefault="00A32735" w:rsidP="00157376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</w:tcBorders>
            <w:vAlign w:val="center"/>
          </w:tcPr>
          <w:p w:rsidR="00A32735" w:rsidRPr="00534086" w:rsidRDefault="00A32735" w:rsidP="00157376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A32735" w:rsidRPr="00534086" w:rsidRDefault="00A32735" w:rsidP="00157376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vAlign w:val="center"/>
          </w:tcPr>
          <w:p w:rsidR="00A32735" w:rsidRPr="00534086" w:rsidRDefault="00A32735" w:rsidP="00157376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A32735" w:rsidRPr="00534086" w:rsidRDefault="00A32735" w:rsidP="00157376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A32735" w:rsidRPr="00534086" w:rsidRDefault="00A32735" w:rsidP="00157376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3091" w:type="pct"/>
            <w:gridSpan w:val="7"/>
            <w:tcBorders>
              <w:top w:val="single" w:sz="4" w:space="0" w:color="auto"/>
            </w:tcBorders>
            <w:vAlign w:val="center"/>
          </w:tcPr>
          <w:p w:rsidR="00A32735" w:rsidRPr="00534086" w:rsidRDefault="00A32735" w:rsidP="00157376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A32735" w:rsidRPr="00534086" w:rsidTr="00A32735">
        <w:trPr>
          <w:trHeight w:val="568"/>
          <w:tblHeader/>
        </w:trPr>
        <w:tc>
          <w:tcPr>
            <w:tcW w:w="179" w:type="pct"/>
            <w:vMerge/>
          </w:tcPr>
          <w:p w:rsidR="00A32735" w:rsidRPr="00534086" w:rsidRDefault="00A32735" w:rsidP="00157376">
            <w:pPr>
              <w:spacing w:line="204" w:lineRule="auto"/>
              <w:jc w:val="center"/>
            </w:pPr>
          </w:p>
        </w:tc>
        <w:tc>
          <w:tcPr>
            <w:tcW w:w="981" w:type="pct"/>
            <w:vMerge/>
            <w:vAlign w:val="center"/>
          </w:tcPr>
          <w:p w:rsidR="00A32735" w:rsidRPr="00534086" w:rsidRDefault="00A32735" w:rsidP="00157376">
            <w:pPr>
              <w:spacing w:line="204" w:lineRule="auto"/>
              <w:jc w:val="center"/>
            </w:pPr>
          </w:p>
        </w:tc>
        <w:tc>
          <w:tcPr>
            <w:tcW w:w="428" w:type="pct"/>
            <w:vMerge/>
            <w:vAlign w:val="center"/>
          </w:tcPr>
          <w:p w:rsidR="00A32735" w:rsidRPr="00534086" w:rsidRDefault="00A32735" w:rsidP="00157376">
            <w:pPr>
              <w:spacing w:line="204" w:lineRule="auto"/>
              <w:jc w:val="center"/>
            </w:pPr>
          </w:p>
        </w:tc>
        <w:tc>
          <w:tcPr>
            <w:tcW w:w="322" w:type="pct"/>
            <w:vMerge/>
          </w:tcPr>
          <w:p w:rsidR="00A32735" w:rsidRPr="00534086" w:rsidRDefault="00A32735" w:rsidP="00157376">
            <w:pPr>
              <w:spacing w:line="204" w:lineRule="auto"/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A32735" w:rsidRPr="0015041E" w:rsidRDefault="00A32735" w:rsidP="00C7132B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:rsidR="00A32735" w:rsidRPr="0015041E" w:rsidRDefault="00A32735" w:rsidP="00C7132B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A32735" w:rsidRPr="0015041E" w:rsidRDefault="00A32735" w:rsidP="00C7132B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A32735" w:rsidRPr="0015041E" w:rsidRDefault="00A32735" w:rsidP="00C7132B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:rsidR="00A32735" w:rsidRPr="0015041E" w:rsidRDefault="00A32735" w:rsidP="00C7132B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A32735" w:rsidRDefault="00A32735" w:rsidP="00C7132B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A32735" w:rsidRDefault="00A32735" w:rsidP="00C7132B">
            <w:pPr>
              <w:spacing w:line="204" w:lineRule="auto"/>
              <w:jc w:val="center"/>
            </w:pPr>
            <w:r>
              <w:t>2024</w:t>
            </w:r>
          </w:p>
        </w:tc>
      </w:tr>
      <w:tr w:rsidR="00A32735" w:rsidRPr="00534086" w:rsidTr="00A32735">
        <w:trPr>
          <w:trHeight w:val="259"/>
          <w:tblHeader/>
        </w:trPr>
        <w:tc>
          <w:tcPr>
            <w:tcW w:w="179" w:type="pct"/>
          </w:tcPr>
          <w:p w:rsidR="00A32735" w:rsidRPr="00534086" w:rsidRDefault="00A32735" w:rsidP="00157376">
            <w:pPr>
              <w:jc w:val="center"/>
            </w:pPr>
            <w:r w:rsidRPr="00534086">
              <w:t>1</w:t>
            </w:r>
          </w:p>
        </w:tc>
        <w:tc>
          <w:tcPr>
            <w:tcW w:w="981" w:type="pct"/>
          </w:tcPr>
          <w:p w:rsidR="00A32735" w:rsidRPr="00534086" w:rsidRDefault="00A32735" w:rsidP="00157376">
            <w:pPr>
              <w:jc w:val="center"/>
            </w:pPr>
            <w:r w:rsidRPr="00534086">
              <w:t>2</w:t>
            </w:r>
          </w:p>
        </w:tc>
        <w:tc>
          <w:tcPr>
            <w:tcW w:w="428" w:type="pct"/>
            <w:vAlign w:val="center"/>
          </w:tcPr>
          <w:p w:rsidR="00A32735" w:rsidRPr="00534086" w:rsidRDefault="00A32735" w:rsidP="00157376">
            <w:pPr>
              <w:jc w:val="center"/>
            </w:pPr>
            <w:r w:rsidRPr="00534086">
              <w:t>3</w:t>
            </w:r>
          </w:p>
        </w:tc>
        <w:tc>
          <w:tcPr>
            <w:tcW w:w="322" w:type="pct"/>
          </w:tcPr>
          <w:p w:rsidR="00A32735" w:rsidRPr="00534086" w:rsidRDefault="00A32735" w:rsidP="00157376">
            <w:pPr>
              <w:jc w:val="center"/>
            </w:pPr>
            <w:r w:rsidRPr="00534086">
              <w:t>4</w:t>
            </w:r>
          </w:p>
        </w:tc>
        <w:tc>
          <w:tcPr>
            <w:tcW w:w="423" w:type="pct"/>
            <w:vAlign w:val="center"/>
          </w:tcPr>
          <w:p w:rsidR="00A32735" w:rsidRPr="00534086" w:rsidRDefault="00A32735" w:rsidP="00C7132B">
            <w:pPr>
              <w:jc w:val="center"/>
            </w:pPr>
            <w:r w:rsidRPr="00534086">
              <w:t>5</w:t>
            </w:r>
          </w:p>
        </w:tc>
        <w:tc>
          <w:tcPr>
            <w:tcW w:w="424" w:type="pct"/>
            <w:vAlign w:val="center"/>
          </w:tcPr>
          <w:p w:rsidR="00A32735" w:rsidRPr="00534086" w:rsidRDefault="00A32735" w:rsidP="00C7132B">
            <w:pPr>
              <w:jc w:val="center"/>
            </w:pPr>
            <w:r>
              <w:t>6</w:t>
            </w:r>
          </w:p>
        </w:tc>
        <w:tc>
          <w:tcPr>
            <w:tcW w:w="423" w:type="pct"/>
            <w:vAlign w:val="center"/>
          </w:tcPr>
          <w:p w:rsidR="00A32735" w:rsidRPr="00534086" w:rsidRDefault="00A32735" w:rsidP="00C7132B">
            <w:pPr>
              <w:jc w:val="center"/>
            </w:pPr>
            <w:r>
              <w:t>7</w:t>
            </w:r>
          </w:p>
        </w:tc>
        <w:tc>
          <w:tcPr>
            <w:tcW w:w="423" w:type="pct"/>
          </w:tcPr>
          <w:p w:rsidR="00A32735" w:rsidRDefault="00A32735" w:rsidP="00C7132B">
            <w:pPr>
              <w:jc w:val="center"/>
            </w:pPr>
            <w:r>
              <w:t>8</w:t>
            </w:r>
          </w:p>
        </w:tc>
        <w:tc>
          <w:tcPr>
            <w:tcW w:w="422" w:type="pct"/>
          </w:tcPr>
          <w:p w:rsidR="00A32735" w:rsidRDefault="00A32735" w:rsidP="00C7132B">
            <w:pPr>
              <w:jc w:val="center"/>
            </w:pPr>
            <w:r>
              <w:t>9</w:t>
            </w:r>
          </w:p>
        </w:tc>
        <w:tc>
          <w:tcPr>
            <w:tcW w:w="488" w:type="pct"/>
          </w:tcPr>
          <w:p w:rsidR="00A32735" w:rsidRDefault="00A32735" w:rsidP="00C7132B">
            <w:pPr>
              <w:jc w:val="center"/>
            </w:pPr>
            <w:r>
              <w:t>10</w:t>
            </w:r>
          </w:p>
        </w:tc>
        <w:tc>
          <w:tcPr>
            <w:tcW w:w="488" w:type="pct"/>
          </w:tcPr>
          <w:p w:rsidR="00A32735" w:rsidRDefault="00A32735" w:rsidP="00C7132B">
            <w:pPr>
              <w:jc w:val="center"/>
            </w:pPr>
            <w:r>
              <w:t>11</w:t>
            </w:r>
          </w:p>
        </w:tc>
      </w:tr>
      <w:tr w:rsidR="00A32735" w:rsidRPr="00534086" w:rsidTr="00A32735">
        <w:trPr>
          <w:trHeight w:val="259"/>
          <w:tblHeader/>
        </w:trPr>
        <w:tc>
          <w:tcPr>
            <w:tcW w:w="179" w:type="pct"/>
            <w:vAlign w:val="center"/>
          </w:tcPr>
          <w:p w:rsidR="00A32735" w:rsidRPr="00534086" w:rsidRDefault="00A32735" w:rsidP="00157376">
            <w:pPr>
              <w:jc w:val="center"/>
            </w:pPr>
            <w:r w:rsidRPr="00534086">
              <w:t>1.</w:t>
            </w:r>
          </w:p>
        </w:tc>
        <w:tc>
          <w:tcPr>
            <w:tcW w:w="4821" w:type="pct"/>
            <w:gridSpan w:val="10"/>
          </w:tcPr>
          <w:p w:rsidR="00A32735" w:rsidRPr="00C22092" w:rsidRDefault="00A32735" w:rsidP="00157376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 xml:space="preserve">Подпрограмма </w:t>
            </w:r>
            <w:r w:rsidRPr="00D4759D">
              <w:rPr>
                <w:rFonts w:eastAsia="Calibri"/>
                <w:b/>
                <w:bCs/>
                <w:lang w:eastAsia="en-US"/>
              </w:rPr>
              <w:t>«Культура Пластуновского сельского поселения»</w:t>
            </w:r>
          </w:p>
        </w:tc>
      </w:tr>
      <w:tr w:rsidR="00A32735" w:rsidRPr="00534086" w:rsidTr="00A32735">
        <w:trPr>
          <w:trHeight w:val="259"/>
          <w:tblHeader/>
        </w:trPr>
        <w:tc>
          <w:tcPr>
            <w:tcW w:w="5000" w:type="pct"/>
            <w:gridSpan w:val="11"/>
          </w:tcPr>
          <w:p w:rsidR="00A32735" w:rsidRPr="00534086" w:rsidRDefault="00A32735" w:rsidP="00157376">
            <w:pPr>
              <w:jc w:val="both"/>
            </w:pPr>
            <w:r w:rsidRPr="00534086">
              <w:t>Цел</w:t>
            </w:r>
            <w:r>
              <w:t xml:space="preserve">и: </w:t>
            </w:r>
            <w:r w:rsidRPr="00D4759D"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достижениям культуры и искусства; приобщение жителей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A32735" w:rsidRPr="00534086" w:rsidTr="00A32735">
        <w:trPr>
          <w:trHeight w:val="259"/>
          <w:tblHeader/>
        </w:trPr>
        <w:tc>
          <w:tcPr>
            <w:tcW w:w="5000" w:type="pct"/>
            <w:gridSpan w:val="11"/>
          </w:tcPr>
          <w:p w:rsidR="00A32735" w:rsidRPr="00534086" w:rsidRDefault="00A32735" w:rsidP="00157376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D4759D"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>;</w:t>
            </w:r>
            <w:proofErr w:type="gramEnd"/>
            <w:r w:rsidRPr="00D4759D">
              <w:t xml:space="preserve">  чествование активных в общественной жизни поселения жителей, передовиков труда</w:t>
            </w:r>
            <w:r>
              <w:t>.</w:t>
            </w:r>
          </w:p>
        </w:tc>
      </w:tr>
      <w:tr w:rsidR="00A32735" w:rsidRPr="00534086" w:rsidTr="00A32735">
        <w:trPr>
          <w:trHeight w:val="259"/>
          <w:tblHeader/>
        </w:trPr>
        <w:tc>
          <w:tcPr>
            <w:tcW w:w="179" w:type="pct"/>
          </w:tcPr>
          <w:p w:rsidR="00A32735" w:rsidRPr="00534086" w:rsidRDefault="00A32735" w:rsidP="00157376">
            <w:pPr>
              <w:jc w:val="center"/>
            </w:pPr>
            <w:r>
              <w:t>1.1</w:t>
            </w:r>
          </w:p>
        </w:tc>
        <w:tc>
          <w:tcPr>
            <w:tcW w:w="981" w:type="pct"/>
          </w:tcPr>
          <w:p w:rsidR="00A32735" w:rsidRPr="00D4759D" w:rsidRDefault="00A32735" w:rsidP="00157376">
            <w:r w:rsidRPr="000C6517">
              <w:t>Количество проведенных фестивалей</w:t>
            </w:r>
          </w:p>
        </w:tc>
        <w:tc>
          <w:tcPr>
            <w:tcW w:w="428" w:type="pct"/>
            <w:vAlign w:val="center"/>
          </w:tcPr>
          <w:p w:rsidR="00A32735" w:rsidRPr="00534086" w:rsidRDefault="00A32735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322" w:type="pct"/>
            <w:vAlign w:val="center"/>
          </w:tcPr>
          <w:p w:rsidR="00A32735" w:rsidRPr="00534086" w:rsidRDefault="00A32735" w:rsidP="00157376">
            <w:pPr>
              <w:jc w:val="center"/>
            </w:pPr>
            <w:r>
              <w:t>3</w:t>
            </w:r>
          </w:p>
        </w:tc>
        <w:tc>
          <w:tcPr>
            <w:tcW w:w="423" w:type="pct"/>
            <w:vAlign w:val="center"/>
          </w:tcPr>
          <w:p w:rsidR="00A32735" w:rsidRPr="00534086" w:rsidRDefault="00A32735" w:rsidP="00C7132B">
            <w:pPr>
              <w:jc w:val="center"/>
            </w:pPr>
            <w:r>
              <w:t>3</w:t>
            </w:r>
          </w:p>
        </w:tc>
        <w:tc>
          <w:tcPr>
            <w:tcW w:w="424" w:type="pct"/>
            <w:vAlign w:val="center"/>
          </w:tcPr>
          <w:p w:rsidR="00A32735" w:rsidRDefault="00A32735" w:rsidP="00C7132B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423" w:type="pct"/>
            <w:vAlign w:val="center"/>
          </w:tcPr>
          <w:p w:rsidR="00A32735" w:rsidRDefault="00A32735" w:rsidP="00C7132B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423" w:type="pct"/>
            <w:vAlign w:val="center"/>
          </w:tcPr>
          <w:p w:rsidR="00A32735" w:rsidRPr="00534086" w:rsidRDefault="00A32735" w:rsidP="00C7132B">
            <w:pPr>
              <w:jc w:val="center"/>
            </w:pPr>
            <w:r>
              <w:t>0</w:t>
            </w:r>
          </w:p>
        </w:tc>
        <w:tc>
          <w:tcPr>
            <w:tcW w:w="422" w:type="pct"/>
            <w:vAlign w:val="center"/>
          </w:tcPr>
          <w:p w:rsidR="00A32735" w:rsidRPr="00B157D0" w:rsidRDefault="00A32735" w:rsidP="00C7132B">
            <w:pPr>
              <w:jc w:val="center"/>
            </w:pPr>
            <w:r>
              <w:t>0</w:t>
            </w:r>
          </w:p>
        </w:tc>
        <w:tc>
          <w:tcPr>
            <w:tcW w:w="488" w:type="pct"/>
            <w:vAlign w:val="center"/>
          </w:tcPr>
          <w:p w:rsidR="00A32735" w:rsidRDefault="00A32735" w:rsidP="00C7132B">
            <w:pPr>
              <w:jc w:val="center"/>
            </w:pPr>
            <w:r w:rsidRPr="00B968C4">
              <w:t>не менее 1</w:t>
            </w:r>
          </w:p>
        </w:tc>
        <w:tc>
          <w:tcPr>
            <w:tcW w:w="488" w:type="pct"/>
            <w:vAlign w:val="center"/>
          </w:tcPr>
          <w:p w:rsidR="00A32735" w:rsidRDefault="00A32735" w:rsidP="00C7132B">
            <w:pPr>
              <w:jc w:val="center"/>
            </w:pPr>
            <w:r w:rsidRPr="00B968C4">
              <w:t>не менее 1</w:t>
            </w:r>
          </w:p>
        </w:tc>
      </w:tr>
      <w:tr w:rsidR="00A32735" w:rsidRPr="00534086" w:rsidTr="00A32735">
        <w:trPr>
          <w:trHeight w:val="259"/>
          <w:tblHeader/>
        </w:trPr>
        <w:tc>
          <w:tcPr>
            <w:tcW w:w="179" w:type="pct"/>
          </w:tcPr>
          <w:p w:rsidR="00A32735" w:rsidRPr="00534086" w:rsidRDefault="00A32735" w:rsidP="00157376">
            <w:pPr>
              <w:jc w:val="center"/>
            </w:pPr>
            <w:r w:rsidRPr="00534086">
              <w:t>1.</w:t>
            </w:r>
            <w:r>
              <w:t>2</w:t>
            </w:r>
          </w:p>
        </w:tc>
        <w:tc>
          <w:tcPr>
            <w:tcW w:w="981" w:type="pct"/>
          </w:tcPr>
          <w:p w:rsidR="00A32735" w:rsidRPr="00534086" w:rsidRDefault="00A32735" w:rsidP="00157376">
            <w:r w:rsidRPr="00D4759D">
              <w:t xml:space="preserve">Количество проведенных мероприятий, посвященных государственным праздникам, тематических мероприятий </w:t>
            </w:r>
            <w:r>
              <w:t xml:space="preserve">местного, </w:t>
            </w:r>
            <w:r w:rsidRPr="00D4759D">
              <w:t>районного и краевого значения</w:t>
            </w:r>
          </w:p>
        </w:tc>
        <w:tc>
          <w:tcPr>
            <w:tcW w:w="428" w:type="pct"/>
            <w:vAlign w:val="center"/>
          </w:tcPr>
          <w:p w:rsidR="00A32735" w:rsidRPr="00534086" w:rsidRDefault="00A32735" w:rsidP="00157376">
            <w:pPr>
              <w:jc w:val="center"/>
            </w:pPr>
            <w:r w:rsidRPr="00F32A55">
              <w:t>ед.</w:t>
            </w:r>
          </w:p>
        </w:tc>
        <w:tc>
          <w:tcPr>
            <w:tcW w:w="322" w:type="pct"/>
            <w:vAlign w:val="center"/>
          </w:tcPr>
          <w:p w:rsidR="00A32735" w:rsidRPr="00534086" w:rsidRDefault="00A32735" w:rsidP="00157376">
            <w:pPr>
              <w:jc w:val="center"/>
            </w:pPr>
            <w:r>
              <w:t>3</w:t>
            </w:r>
          </w:p>
        </w:tc>
        <w:tc>
          <w:tcPr>
            <w:tcW w:w="423" w:type="pct"/>
            <w:vAlign w:val="center"/>
          </w:tcPr>
          <w:p w:rsidR="00A32735" w:rsidRPr="00534086" w:rsidRDefault="00A32735" w:rsidP="00C7132B">
            <w:pPr>
              <w:jc w:val="center"/>
            </w:pPr>
            <w:r>
              <w:t>3</w:t>
            </w:r>
          </w:p>
        </w:tc>
        <w:tc>
          <w:tcPr>
            <w:tcW w:w="424" w:type="pct"/>
            <w:vAlign w:val="center"/>
          </w:tcPr>
          <w:p w:rsidR="00A32735" w:rsidRPr="00130C9C" w:rsidRDefault="00A32735" w:rsidP="00C7132B">
            <w:pPr>
              <w:jc w:val="center"/>
            </w:pPr>
            <w:r w:rsidRPr="00130C9C">
              <w:t>не менее 10</w:t>
            </w:r>
          </w:p>
        </w:tc>
        <w:tc>
          <w:tcPr>
            <w:tcW w:w="423" w:type="pct"/>
            <w:vAlign w:val="center"/>
          </w:tcPr>
          <w:p w:rsidR="00A32735" w:rsidRPr="00130C9C" w:rsidRDefault="00A32735" w:rsidP="00C7132B">
            <w:pPr>
              <w:jc w:val="center"/>
            </w:pPr>
            <w:r w:rsidRPr="00130C9C">
              <w:t>не менее 10</w:t>
            </w:r>
          </w:p>
        </w:tc>
        <w:tc>
          <w:tcPr>
            <w:tcW w:w="423" w:type="pct"/>
            <w:vAlign w:val="center"/>
          </w:tcPr>
          <w:p w:rsidR="00A32735" w:rsidRPr="00534086" w:rsidRDefault="00A32735" w:rsidP="00C7132B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422" w:type="pct"/>
            <w:vAlign w:val="center"/>
          </w:tcPr>
          <w:p w:rsidR="00A32735" w:rsidRPr="00B157D0" w:rsidRDefault="00A32735" w:rsidP="00C7132B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488" w:type="pct"/>
            <w:vAlign w:val="center"/>
          </w:tcPr>
          <w:p w:rsidR="00A32735" w:rsidRDefault="00A32735" w:rsidP="00C7132B">
            <w:pPr>
              <w:jc w:val="center"/>
            </w:pPr>
            <w:r w:rsidRPr="00BF63A6">
              <w:t>не менее 10</w:t>
            </w:r>
          </w:p>
        </w:tc>
        <w:tc>
          <w:tcPr>
            <w:tcW w:w="488" w:type="pct"/>
            <w:vAlign w:val="center"/>
          </w:tcPr>
          <w:p w:rsidR="00A32735" w:rsidRDefault="00A32735" w:rsidP="00C7132B">
            <w:pPr>
              <w:jc w:val="center"/>
            </w:pPr>
            <w:r w:rsidRPr="00BF63A6">
              <w:t>не менее 10</w:t>
            </w:r>
          </w:p>
        </w:tc>
      </w:tr>
    </w:tbl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lastRenderedPageBreak/>
        <w:t>3. Перечень мероприятий подпрограммы</w:t>
      </w:r>
    </w:p>
    <w:p w:rsidR="00157376" w:rsidRDefault="00157376" w:rsidP="00157376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231"/>
        <w:gridCol w:w="1307"/>
        <w:gridCol w:w="850"/>
        <w:gridCol w:w="850"/>
        <w:gridCol w:w="993"/>
        <w:gridCol w:w="850"/>
        <w:gridCol w:w="993"/>
        <w:gridCol w:w="850"/>
        <w:gridCol w:w="851"/>
        <w:gridCol w:w="1842"/>
        <w:gridCol w:w="1843"/>
      </w:tblGrid>
      <w:tr w:rsidR="00A32735" w:rsidRPr="00A32735" w:rsidTr="00A32735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A32735" w:rsidRPr="00A32735" w:rsidRDefault="00A32735" w:rsidP="00157376">
            <w:r w:rsidRPr="00A32735">
              <w:t>N</w:t>
            </w:r>
            <w:r w:rsidRPr="00A32735">
              <w:br/>
            </w:r>
            <w:proofErr w:type="gramStart"/>
            <w:r w:rsidRPr="00A32735">
              <w:t>п</w:t>
            </w:r>
            <w:proofErr w:type="gramEnd"/>
            <w:r w:rsidRPr="00A32735">
              <w:t>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A32735" w:rsidRPr="00A32735" w:rsidRDefault="00A32735" w:rsidP="00157376">
            <w:r w:rsidRPr="00A32735">
              <w:t>Наименование мероприятия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32735" w:rsidRPr="00A32735" w:rsidRDefault="00A32735" w:rsidP="00157376">
            <w:r w:rsidRPr="00A32735">
              <w:t>Источник финансирования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A32735" w:rsidRPr="00A32735" w:rsidRDefault="00A32735" w:rsidP="00157376">
            <w:r w:rsidRPr="00A32735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A32735" w:rsidRPr="00A32735" w:rsidRDefault="00A32735" w:rsidP="00A32735">
            <w:pPr>
              <w:jc w:val="center"/>
            </w:pPr>
            <w:r w:rsidRPr="00A32735">
              <w:t>в том числе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32735" w:rsidRPr="00A32735" w:rsidRDefault="00A32735" w:rsidP="00157376">
            <w:r w:rsidRPr="00A32735">
              <w:t xml:space="preserve">Непосредственный </w:t>
            </w:r>
          </w:p>
          <w:p w:rsidR="00A32735" w:rsidRPr="00A32735" w:rsidRDefault="00A32735" w:rsidP="00157376">
            <w:r w:rsidRPr="00A32735"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32735" w:rsidRPr="00A32735" w:rsidRDefault="00A32735" w:rsidP="00157376">
            <w:r w:rsidRPr="00A32735">
              <w:t xml:space="preserve">Участник муниципальной программы </w:t>
            </w:r>
          </w:p>
          <w:p w:rsidR="00A32735" w:rsidRPr="00A32735" w:rsidRDefault="00A32735" w:rsidP="00157376"/>
        </w:tc>
      </w:tr>
      <w:tr w:rsidR="00A32735" w:rsidRPr="00A32735" w:rsidTr="00C7132B">
        <w:tc>
          <w:tcPr>
            <w:tcW w:w="656" w:type="dxa"/>
            <w:vMerge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</w:p>
        </w:tc>
        <w:tc>
          <w:tcPr>
            <w:tcW w:w="2508" w:type="dxa"/>
            <w:vMerge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</w:p>
        </w:tc>
        <w:tc>
          <w:tcPr>
            <w:tcW w:w="1231" w:type="dxa"/>
            <w:vMerge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</w:p>
        </w:tc>
        <w:tc>
          <w:tcPr>
            <w:tcW w:w="1307" w:type="dxa"/>
            <w:vMerge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2735" w:rsidRPr="00DA5730" w:rsidRDefault="00A32735" w:rsidP="00C7132B">
            <w:pPr>
              <w:jc w:val="center"/>
            </w:pPr>
            <w:r w:rsidRPr="00DA5730">
              <w:t>2018</w:t>
            </w:r>
          </w:p>
          <w:p w:rsidR="00A32735" w:rsidRPr="00DA5730" w:rsidRDefault="00A32735" w:rsidP="00C7132B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735" w:rsidRPr="00DA5730" w:rsidRDefault="00A32735" w:rsidP="00C7132B">
            <w:pPr>
              <w:jc w:val="center"/>
            </w:pPr>
            <w:r w:rsidRPr="00DA5730">
              <w:t>2019</w:t>
            </w:r>
          </w:p>
          <w:p w:rsidR="00A32735" w:rsidRPr="00DA5730" w:rsidRDefault="00A32735" w:rsidP="00C7132B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2735" w:rsidRPr="00DA5730" w:rsidRDefault="00A32735" w:rsidP="00C7132B">
            <w:pPr>
              <w:jc w:val="center"/>
            </w:pPr>
            <w:r w:rsidRPr="00DA5730">
              <w:t>2020</w:t>
            </w:r>
          </w:p>
          <w:p w:rsidR="00A32735" w:rsidRPr="00DA5730" w:rsidRDefault="00A32735" w:rsidP="00C7132B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A32735" w:rsidRPr="00DA5730" w:rsidRDefault="00A32735" w:rsidP="00C7132B">
            <w:pPr>
              <w:jc w:val="center"/>
            </w:pPr>
            <w:r w:rsidRPr="00DA5730">
              <w:t>2021</w:t>
            </w:r>
          </w:p>
          <w:p w:rsidR="00A32735" w:rsidRPr="00DA5730" w:rsidRDefault="00A32735" w:rsidP="00C7132B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A32735" w:rsidRPr="00DA5730" w:rsidRDefault="00A32735" w:rsidP="00C7132B">
            <w:pPr>
              <w:jc w:val="center"/>
            </w:pPr>
            <w:r w:rsidRPr="00DA5730">
              <w:t>2022</w:t>
            </w:r>
          </w:p>
          <w:p w:rsidR="00A32735" w:rsidRPr="00DA5730" w:rsidRDefault="00A32735" w:rsidP="00C7132B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A32735" w:rsidRPr="00DA5730" w:rsidRDefault="00A32735" w:rsidP="00C7132B">
            <w:pPr>
              <w:jc w:val="center"/>
            </w:pPr>
            <w:r w:rsidRPr="00DA5730">
              <w:t>2023</w:t>
            </w:r>
          </w:p>
          <w:p w:rsidR="00A32735" w:rsidRPr="00DA5730" w:rsidRDefault="00A32735" w:rsidP="00C7132B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A32735" w:rsidRPr="00DA5730" w:rsidRDefault="00A32735" w:rsidP="00C7132B">
            <w:pPr>
              <w:jc w:val="center"/>
            </w:pPr>
            <w:r w:rsidRPr="00DA5730">
              <w:t>2024</w:t>
            </w:r>
          </w:p>
          <w:p w:rsidR="00A32735" w:rsidRPr="00DA5730" w:rsidRDefault="00A32735" w:rsidP="00C7132B">
            <w:pPr>
              <w:jc w:val="center"/>
            </w:pPr>
            <w:r w:rsidRPr="00DA5730"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</w:p>
        </w:tc>
      </w:tr>
      <w:tr w:rsidR="00A32735" w:rsidRPr="00A32735" w:rsidTr="00A32735">
        <w:tc>
          <w:tcPr>
            <w:tcW w:w="656" w:type="dxa"/>
            <w:shd w:val="clear" w:color="auto" w:fill="auto"/>
            <w:vAlign w:val="center"/>
          </w:tcPr>
          <w:p w:rsidR="00A32735" w:rsidRPr="00A32735" w:rsidRDefault="00A32735" w:rsidP="00157376">
            <w:pPr>
              <w:spacing w:line="216" w:lineRule="auto"/>
              <w:jc w:val="center"/>
            </w:pPr>
            <w:r w:rsidRPr="00A32735">
              <w:t>1</w:t>
            </w:r>
          </w:p>
        </w:tc>
        <w:tc>
          <w:tcPr>
            <w:tcW w:w="2508" w:type="dxa"/>
            <w:vAlign w:val="center"/>
          </w:tcPr>
          <w:p w:rsidR="00A32735" w:rsidRPr="00A32735" w:rsidRDefault="00A32735" w:rsidP="00157376">
            <w:pPr>
              <w:spacing w:line="216" w:lineRule="auto"/>
              <w:jc w:val="center"/>
            </w:pPr>
            <w:r w:rsidRPr="00A32735"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32735" w:rsidRPr="00A32735" w:rsidRDefault="00A32735" w:rsidP="00157376">
            <w:pPr>
              <w:spacing w:line="216" w:lineRule="auto"/>
              <w:jc w:val="center"/>
            </w:pPr>
            <w:r w:rsidRPr="00A32735">
              <w:t>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A32735" w:rsidRPr="00A32735" w:rsidRDefault="00A32735" w:rsidP="00157376">
            <w:pPr>
              <w:spacing w:line="216" w:lineRule="auto"/>
              <w:jc w:val="center"/>
            </w:pPr>
            <w:r w:rsidRPr="00A32735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735" w:rsidRPr="00DA5730" w:rsidRDefault="00A32735" w:rsidP="00C7132B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735" w:rsidRPr="00DA5730" w:rsidRDefault="00A32735" w:rsidP="00C7132B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2735" w:rsidRPr="00DA5730" w:rsidRDefault="00A32735" w:rsidP="00C7132B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850" w:type="dxa"/>
          </w:tcPr>
          <w:p w:rsidR="00A32735" w:rsidRPr="00DA5730" w:rsidRDefault="00A32735" w:rsidP="00C7132B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A32735" w:rsidRPr="00DA5730" w:rsidRDefault="00A32735" w:rsidP="00C7132B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A32735" w:rsidRPr="00DA5730" w:rsidRDefault="00A32735" w:rsidP="00C7132B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32735" w:rsidRPr="00DA5730" w:rsidRDefault="00A32735" w:rsidP="00C7132B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2735" w:rsidRPr="00A32735" w:rsidRDefault="00A32735" w:rsidP="00157376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735" w:rsidRPr="00A32735" w:rsidRDefault="00A32735" w:rsidP="00157376">
            <w:pPr>
              <w:spacing w:line="216" w:lineRule="auto"/>
              <w:jc w:val="center"/>
            </w:pPr>
            <w:r>
              <w:t>13</w:t>
            </w:r>
          </w:p>
        </w:tc>
      </w:tr>
      <w:tr w:rsidR="00A32735" w:rsidRPr="00A32735" w:rsidTr="00A32735">
        <w:trPr>
          <w:trHeight w:val="2296"/>
        </w:trPr>
        <w:tc>
          <w:tcPr>
            <w:tcW w:w="656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  <w:jc w:val="center"/>
            </w:pPr>
            <w:r w:rsidRPr="00A32735">
              <w:t>1.</w:t>
            </w:r>
          </w:p>
        </w:tc>
        <w:tc>
          <w:tcPr>
            <w:tcW w:w="2508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Проведение мероприятий, посвященных государственным праздникам, памятным датам и знаменательным событиям международного, российского и краевого значения, а также иных мероприятий согласно распоряжениям администрации Пластуновского сельского поселения Динской район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231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>
              <w:t>1 336,7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243,9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112,6</w:t>
            </w:r>
          </w:p>
        </w:tc>
        <w:tc>
          <w:tcPr>
            <w:tcW w:w="993" w:type="dxa"/>
            <w:shd w:val="clear" w:color="auto" w:fill="auto"/>
          </w:tcPr>
          <w:p w:rsidR="00A32735" w:rsidRPr="00A32735" w:rsidRDefault="00A32735" w:rsidP="00157376">
            <w:r w:rsidRPr="00A32735">
              <w:t>180,2</w:t>
            </w:r>
          </w:p>
        </w:tc>
        <w:tc>
          <w:tcPr>
            <w:tcW w:w="850" w:type="dxa"/>
          </w:tcPr>
          <w:p w:rsidR="00A32735" w:rsidRPr="00A32735" w:rsidRDefault="00A32735" w:rsidP="00157376">
            <w:pPr>
              <w:spacing w:line="216" w:lineRule="auto"/>
            </w:pPr>
            <w:r>
              <w:t>200,0</w:t>
            </w:r>
          </w:p>
        </w:tc>
        <w:tc>
          <w:tcPr>
            <w:tcW w:w="993" w:type="dxa"/>
          </w:tcPr>
          <w:p w:rsidR="00A32735" w:rsidRDefault="00A32735">
            <w:r w:rsidRPr="007B02F1">
              <w:t>200,0</w:t>
            </w:r>
          </w:p>
        </w:tc>
        <w:tc>
          <w:tcPr>
            <w:tcW w:w="850" w:type="dxa"/>
          </w:tcPr>
          <w:p w:rsidR="00A32735" w:rsidRDefault="00A32735">
            <w:r w:rsidRPr="007B02F1">
              <w:t>200,0</w:t>
            </w:r>
          </w:p>
        </w:tc>
        <w:tc>
          <w:tcPr>
            <w:tcW w:w="851" w:type="dxa"/>
          </w:tcPr>
          <w:p w:rsidR="00A32735" w:rsidRDefault="00A32735">
            <w:r w:rsidRPr="007B02F1">
              <w:t>200,0</w:t>
            </w:r>
          </w:p>
        </w:tc>
        <w:tc>
          <w:tcPr>
            <w:tcW w:w="1842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Не менее 6 мероприятий в год</w:t>
            </w:r>
          </w:p>
        </w:tc>
        <w:tc>
          <w:tcPr>
            <w:tcW w:w="1843" w:type="dxa"/>
            <w:shd w:val="clear" w:color="auto" w:fill="auto"/>
          </w:tcPr>
          <w:p w:rsidR="00A32735" w:rsidRPr="00A32735" w:rsidRDefault="00A32735" w:rsidP="00157376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A32735" w:rsidRPr="00A32735" w:rsidRDefault="00A32735" w:rsidP="00157376">
            <w:pPr>
              <w:spacing w:line="216" w:lineRule="auto"/>
            </w:pPr>
            <w:r w:rsidRPr="00A32735">
              <w:t>района</w:t>
            </w:r>
          </w:p>
        </w:tc>
      </w:tr>
      <w:tr w:rsidR="00A32735" w:rsidRPr="00A32735" w:rsidTr="00A32735">
        <w:trPr>
          <w:trHeight w:val="1527"/>
        </w:trPr>
        <w:tc>
          <w:tcPr>
            <w:tcW w:w="656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  <w:jc w:val="center"/>
            </w:pPr>
            <w:r w:rsidRPr="00A32735">
              <w:lastRenderedPageBreak/>
              <w:t>2.</w:t>
            </w:r>
          </w:p>
        </w:tc>
        <w:tc>
          <w:tcPr>
            <w:tcW w:w="2508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Проведение праздничных мероприятий посвященных дню образования станицы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231" w:type="dxa"/>
            <w:shd w:val="clear" w:color="auto" w:fill="auto"/>
          </w:tcPr>
          <w:p w:rsidR="00A32735" w:rsidRPr="00A32735" w:rsidRDefault="00A32735" w:rsidP="00157376"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>
              <w:t>1 445,7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136,8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308,9</w:t>
            </w:r>
          </w:p>
        </w:tc>
        <w:tc>
          <w:tcPr>
            <w:tcW w:w="993" w:type="dxa"/>
            <w:shd w:val="clear" w:color="auto" w:fill="auto"/>
          </w:tcPr>
          <w:p w:rsidR="00A32735" w:rsidRPr="00A32735" w:rsidRDefault="00A32735" w:rsidP="00157376">
            <w:r w:rsidRPr="00A32735">
              <w:t>200,0</w:t>
            </w:r>
          </w:p>
        </w:tc>
        <w:tc>
          <w:tcPr>
            <w:tcW w:w="850" w:type="dxa"/>
          </w:tcPr>
          <w:p w:rsidR="00A32735" w:rsidRPr="00A32735" w:rsidRDefault="00A32735" w:rsidP="00157376">
            <w:pPr>
              <w:spacing w:line="216" w:lineRule="auto"/>
            </w:pPr>
            <w:r>
              <w:t>200,0</w:t>
            </w:r>
          </w:p>
        </w:tc>
        <w:tc>
          <w:tcPr>
            <w:tcW w:w="993" w:type="dxa"/>
          </w:tcPr>
          <w:p w:rsidR="00A32735" w:rsidRDefault="00A32735">
            <w:r w:rsidRPr="00AB78BE">
              <w:t>200,0</w:t>
            </w:r>
          </w:p>
        </w:tc>
        <w:tc>
          <w:tcPr>
            <w:tcW w:w="850" w:type="dxa"/>
          </w:tcPr>
          <w:p w:rsidR="00A32735" w:rsidRDefault="00A32735">
            <w:r w:rsidRPr="00AB78BE">
              <w:t>200,0</w:t>
            </w:r>
          </w:p>
        </w:tc>
        <w:tc>
          <w:tcPr>
            <w:tcW w:w="851" w:type="dxa"/>
          </w:tcPr>
          <w:p w:rsidR="00A32735" w:rsidRDefault="00A32735">
            <w:r w:rsidRPr="00AB78BE">
              <w:t>200,0</w:t>
            </w:r>
          </w:p>
        </w:tc>
        <w:tc>
          <w:tcPr>
            <w:tcW w:w="1842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1 раз в год</w:t>
            </w:r>
          </w:p>
        </w:tc>
        <w:tc>
          <w:tcPr>
            <w:tcW w:w="1843" w:type="dxa"/>
            <w:shd w:val="clear" w:color="auto" w:fill="auto"/>
          </w:tcPr>
          <w:p w:rsidR="00A32735" w:rsidRPr="00A32735" w:rsidRDefault="00A32735" w:rsidP="00157376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A32735" w:rsidRPr="00A32735" w:rsidRDefault="00A32735" w:rsidP="00157376">
            <w:pPr>
              <w:ind w:right="-284"/>
            </w:pPr>
            <w:r w:rsidRPr="00A32735">
              <w:t>района</w:t>
            </w:r>
          </w:p>
        </w:tc>
      </w:tr>
      <w:tr w:rsidR="00A32735" w:rsidRPr="00A32735" w:rsidTr="00A32735">
        <w:trPr>
          <w:trHeight w:val="1495"/>
        </w:trPr>
        <w:tc>
          <w:tcPr>
            <w:tcW w:w="656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  <w:jc w:val="center"/>
            </w:pPr>
            <w:r w:rsidRPr="00A32735">
              <w:t>3.</w:t>
            </w:r>
          </w:p>
        </w:tc>
        <w:tc>
          <w:tcPr>
            <w:tcW w:w="2508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Проведение тематических мероприятий местного, районного и краевого уровня</w:t>
            </w:r>
          </w:p>
        </w:tc>
        <w:tc>
          <w:tcPr>
            <w:tcW w:w="1231" w:type="dxa"/>
            <w:shd w:val="clear" w:color="auto" w:fill="auto"/>
          </w:tcPr>
          <w:p w:rsidR="00A32735" w:rsidRPr="00A32735" w:rsidRDefault="00A32735" w:rsidP="00157376"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>
              <w:t>9</w:t>
            </w:r>
            <w:r w:rsidRPr="00A32735">
              <w:t>7,5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32,5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15,0</w:t>
            </w:r>
          </w:p>
        </w:tc>
        <w:tc>
          <w:tcPr>
            <w:tcW w:w="993" w:type="dxa"/>
            <w:shd w:val="clear" w:color="auto" w:fill="auto"/>
          </w:tcPr>
          <w:p w:rsidR="00A32735" w:rsidRPr="00A32735" w:rsidRDefault="00A32735" w:rsidP="00157376">
            <w:r w:rsidRPr="00A32735">
              <w:t>10,0</w:t>
            </w:r>
          </w:p>
        </w:tc>
        <w:tc>
          <w:tcPr>
            <w:tcW w:w="850" w:type="dxa"/>
          </w:tcPr>
          <w:p w:rsidR="00A32735" w:rsidRPr="00A32735" w:rsidRDefault="00A32735" w:rsidP="00157376">
            <w:pPr>
              <w:spacing w:line="216" w:lineRule="auto"/>
            </w:pPr>
            <w:r>
              <w:t>10,0</w:t>
            </w:r>
          </w:p>
        </w:tc>
        <w:tc>
          <w:tcPr>
            <w:tcW w:w="993" w:type="dxa"/>
          </w:tcPr>
          <w:p w:rsidR="00A32735" w:rsidRDefault="00A32735">
            <w:r w:rsidRPr="009526B7">
              <w:t>10,0</w:t>
            </w:r>
          </w:p>
        </w:tc>
        <w:tc>
          <w:tcPr>
            <w:tcW w:w="850" w:type="dxa"/>
          </w:tcPr>
          <w:p w:rsidR="00A32735" w:rsidRDefault="00A32735">
            <w:r w:rsidRPr="009526B7">
              <w:t>10,0</w:t>
            </w:r>
          </w:p>
        </w:tc>
        <w:tc>
          <w:tcPr>
            <w:tcW w:w="851" w:type="dxa"/>
          </w:tcPr>
          <w:p w:rsidR="00A32735" w:rsidRDefault="00A32735">
            <w:r w:rsidRPr="009526B7">
              <w:t>10,0</w:t>
            </w:r>
          </w:p>
        </w:tc>
        <w:tc>
          <w:tcPr>
            <w:tcW w:w="1842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Не менее 4 тематических мероприятий в год</w:t>
            </w:r>
          </w:p>
        </w:tc>
        <w:tc>
          <w:tcPr>
            <w:tcW w:w="1843" w:type="dxa"/>
            <w:shd w:val="clear" w:color="auto" w:fill="auto"/>
          </w:tcPr>
          <w:p w:rsidR="00A32735" w:rsidRPr="00A32735" w:rsidRDefault="00A32735" w:rsidP="00157376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A32735" w:rsidRPr="00A32735" w:rsidRDefault="00A32735" w:rsidP="00157376">
            <w:pPr>
              <w:ind w:right="-284"/>
            </w:pPr>
            <w:r w:rsidRPr="00A32735">
              <w:t>района</w:t>
            </w:r>
          </w:p>
        </w:tc>
      </w:tr>
      <w:tr w:rsidR="00A32735" w:rsidRPr="00A32735" w:rsidTr="00A32735">
        <w:trPr>
          <w:trHeight w:val="1495"/>
        </w:trPr>
        <w:tc>
          <w:tcPr>
            <w:tcW w:w="656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  <w:jc w:val="center"/>
            </w:pPr>
          </w:p>
        </w:tc>
        <w:tc>
          <w:tcPr>
            <w:tcW w:w="2508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 w:rsidRPr="00A32735">
              <w:t>Итого</w:t>
            </w:r>
          </w:p>
        </w:tc>
        <w:tc>
          <w:tcPr>
            <w:tcW w:w="1231" w:type="dxa"/>
            <w:shd w:val="clear" w:color="auto" w:fill="auto"/>
          </w:tcPr>
          <w:p w:rsidR="00A32735" w:rsidRPr="00A32735" w:rsidRDefault="00A32735" w:rsidP="00157376"/>
        </w:tc>
        <w:tc>
          <w:tcPr>
            <w:tcW w:w="1307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  <w:r>
              <w:t>2 879,9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413,2</w:t>
            </w:r>
          </w:p>
        </w:tc>
        <w:tc>
          <w:tcPr>
            <w:tcW w:w="850" w:type="dxa"/>
            <w:shd w:val="clear" w:color="auto" w:fill="auto"/>
          </w:tcPr>
          <w:p w:rsidR="00A32735" w:rsidRPr="00A32735" w:rsidRDefault="00A32735" w:rsidP="00157376">
            <w:r w:rsidRPr="00A32735">
              <w:t>436,5</w:t>
            </w:r>
          </w:p>
        </w:tc>
        <w:tc>
          <w:tcPr>
            <w:tcW w:w="993" w:type="dxa"/>
            <w:shd w:val="clear" w:color="auto" w:fill="auto"/>
          </w:tcPr>
          <w:p w:rsidR="00A32735" w:rsidRPr="00A32735" w:rsidRDefault="00A32735" w:rsidP="00157376">
            <w:r w:rsidRPr="00A32735">
              <w:t>390,2</w:t>
            </w:r>
          </w:p>
        </w:tc>
        <w:tc>
          <w:tcPr>
            <w:tcW w:w="850" w:type="dxa"/>
          </w:tcPr>
          <w:p w:rsidR="00A32735" w:rsidRPr="00A32735" w:rsidRDefault="00A32735" w:rsidP="00157376">
            <w:pPr>
              <w:spacing w:line="216" w:lineRule="auto"/>
            </w:pPr>
            <w:r>
              <w:t>410,0</w:t>
            </w:r>
          </w:p>
        </w:tc>
        <w:tc>
          <w:tcPr>
            <w:tcW w:w="993" w:type="dxa"/>
          </w:tcPr>
          <w:p w:rsidR="00A32735" w:rsidRDefault="00A32735">
            <w:r w:rsidRPr="00943E91">
              <w:t>410,0</w:t>
            </w:r>
          </w:p>
        </w:tc>
        <w:tc>
          <w:tcPr>
            <w:tcW w:w="850" w:type="dxa"/>
          </w:tcPr>
          <w:p w:rsidR="00A32735" w:rsidRDefault="00A32735">
            <w:r w:rsidRPr="00943E91">
              <w:t>410,0</w:t>
            </w:r>
          </w:p>
        </w:tc>
        <w:tc>
          <w:tcPr>
            <w:tcW w:w="851" w:type="dxa"/>
          </w:tcPr>
          <w:p w:rsidR="00A32735" w:rsidRDefault="00A32735">
            <w:r w:rsidRPr="00943E91">
              <w:t>410,0</w:t>
            </w:r>
          </w:p>
        </w:tc>
        <w:tc>
          <w:tcPr>
            <w:tcW w:w="1842" w:type="dxa"/>
            <w:shd w:val="clear" w:color="auto" w:fill="auto"/>
          </w:tcPr>
          <w:p w:rsidR="00A32735" w:rsidRPr="00A32735" w:rsidRDefault="00A32735" w:rsidP="00157376">
            <w:pPr>
              <w:spacing w:line="216" w:lineRule="auto"/>
            </w:pPr>
          </w:p>
        </w:tc>
        <w:tc>
          <w:tcPr>
            <w:tcW w:w="1843" w:type="dxa"/>
            <w:shd w:val="clear" w:color="auto" w:fill="auto"/>
          </w:tcPr>
          <w:p w:rsidR="00A32735" w:rsidRPr="00A32735" w:rsidRDefault="00A32735" w:rsidP="00157376">
            <w:pPr>
              <w:ind w:right="-284"/>
            </w:pPr>
          </w:p>
        </w:tc>
      </w:tr>
    </w:tbl>
    <w:p w:rsidR="00157376" w:rsidRDefault="00157376" w:rsidP="00157376">
      <w:pPr>
        <w:ind w:firstLine="840"/>
        <w:jc w:val="right"/>
        <w:rPr>
          <w:b/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  <w:sectPr w:rsidR="00157376" w:rsidRPr="00980D50" w:rsidSect="00F32A5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lastRenderedPageBreak/>
        <w:t>4. Обоснование ресурсного обеспечения подпрограммы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 xml:space="preserve">Финансирование мероприятий подпрограммы </w:t>
      </w:r>
      <w:r w:rsidRPr="00980D50">
        <w:rPr>
          <w:sz w:val="28"/>
          <w:szCs w:val="28"/>
        </w:rPr>
        <w:t>предусматривается за счет средств местного бюджета.</w:t>
      </w:r>
    </w:p>
    <w:p w:rsidR="0044216E" w:rsidRPr="0044216E" w:rsidRDefault="0044216E" w:rsidP="0044216E">
      <w:pPr>
        <w:ind w:firstLine="840"/>
        <w:jc w:val="both"/>
        <w:rPr>
          <w:sz w:val="28"/>
          <w:szCs w:val="28"/>
        </w:rPr>
      </w:pPr>
      <w:r w:rsidRPr="0044216E">
        <w:rPr>
          <w:sz w:val="28"/>
          <w:szCs w:val="28"/>
        </w:rPr>
        <w:t xml:space="preserve">Объем бюджетных ассигнований на 2018-2024 годы составляет  2 879,9 тыс. рублей, в том числе по годам:   </w:t>
      </w:r>
      <w:r w:rsidRPr="0044216E">
        <w:rPr>
          <w:sz w:val="28"/>
          <w:szCs w:val="28"/>
        </w:rPr>
        <w:tab/>
      </w:r>
    </w:p>
    <w:p w:rsidR="0044216E" w:rsidRPr="0044216E" w:rsidRDefault="0044216E" w:rsidP="0044216E">
      <w:pPr>
        <w:ind w:firstLine="840"/>
        <w:jc w:val="both"/>
        <w:rPr>
          <w:sz w:val="28"/>
          <w:szCs w:val="28"/>
        </w:rPr>
      </w:pPr>
      <w:r w:rsidRPr="0044216E">
        <w:rPr>
          <w:sz w:val="28"/>
          <w:szCs w:val="28"/>
        </w:rPr>
        <w:t>2018 год –  413,2 тыс. рублей;</w:t>
      </w:r>
    </w:p>
    <w:p w:rsidR="0044216E" w:rsidRPr="0044216E" w:rsidRDefault="0044216E" w:rsidP="0044216E">
      <w:pPr>
        <w:ind w:firstLine="840"/>
        <w:jc w:val="both"/>
        <w:rPr>
          <w:sz w:val="28"/>
          <w:szCs w:val="28"/>
        </w:rPr>
      </w:pPr>
      <w:r w:rsidRPr="0044216E">
        <w:rPr>
          <w:sz w:val="28"/>
          <w:szCs w:val="28"/>
        </w:rPr>
        <w:t>2019 год – 436,5 тыс. рублей;</w:t>
      </w:r>
    </w:p>
    <w:p w:rsidR="0044216E" w:rsidRPr="0044216E" w:rsidRDefault="0044216E" w:rsidP="0044216E">
      <w:pPr>
        <w:ind w:firstLine="840"/>
        <w:jc w:val="both"/>
        <w:rPr>
          <w:sz w:val="28"/>
          <w:szCs w:val="28"/>
        </w:rPr>
      </w:pPr>
      <w:r w:rsidRPr="0044216E">
        <w:rPr>
          <w:sz w:val="28"/>
          <w:szCs w:val="28"/>
        </w:rPr>
        <w:t>2020 год – 390,2 тыс. рублей;</w:t>
      </w:r>
    </w:p>
    <w:p w:rsidR="0044216E" w:rsidRPr="0044216E" w:rsidRDefault="0044216E" w:rsidP="0044216E">
      <w:pPr>
        <w:ind w:firstLine="840"/>
        <w:jc w:val="both"/>
        <w:rPr>
          <w:sz w:val="28"/>
          <w:szCs w:val="28"/>
        </w:rPr>
      </w:pPr>
      <w:r w:rsidRPr="0044216E">
        <w:rPr>
          <w:sz w:val="28"/>
          <w:szCs w:val="28"/>
        </w:rPr>
        <w:t>2021 год – 410,0 тыс. рублей;</w:t>
      </w:r>
    </w:p>
    <w:p w:rsidR="0044216E" w:rsidRPr="0044216E" w:rsidRDefault="0044216E" w:rsidP="0044216E">
      <w:pPr>
        <w:ind w:firstLine="840"/>
        <w:jc w:val="both"/>
        <w:rPr>
          <w:sz w:val="28"/>
          <w:szCs w:val="28"/>
        </w:rPr>
      </w:pPr>
      <w:r w:rsidRPr="0044216E">
        <w:rPr>
          <w:sz w:val="28"/>
          <w:szCs w:val="28"/>
        </w:rPr>
        <w:t>2022 год – 410,0 тыс. рублей;</w:t>
      </w:r>
    </w:p>
    <w:p w:rsidR="0044216E" w:rsidRPr="0044216E" w:rsidRDefault="0044216E" w:rsidP="0044216E">
      <w:pPr>
        <w:ind w:firstLine="840"/>
        <w:jc w:val="both"/>
        <w:rPr>
          <w:sz w:val="28"/>
          <w:szCs w:val="28"/>
        </w:rPr>
      </w:pPr>
      <w:r w:rsidRPr="0044216E">
        <w:rPr>
          <w:sz w:val="28"/>
          <w:szCs w:val="28"/>
        </w:rPr>
        <w:t>2023 год – 410,0 тыс. рублей;</w:t>
      </w:r>
    </w:p>
    <w:p w:rsidR="00EE7948" w:rsidRDefault="00EE7948" w:rsidP="00EE7948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2024 год – 410,0 тыс. рублей.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Расчет ресурсного обеспечения выполнен на основании смет расходов, бюджетных смет, коммерческих предложений.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5. Механизм </w:t>
      </w:r>
      <w:r w:rsidRPr="001B25F2">
        <w:rPr>
          <w:b/>
          <w:sz w:val="28"/>
          <w:szCs w:val="28"/>
        </w:rPr>
        <w:t xml:space="preserve">реализации муниципальной программы и </w:t>
      </w:r>
      <w:proofErr w:type="gramStart"/>
      <w:r w:rsidRPr="001B25F2">
        <w:rPr>
          <w:b/>
          <w:sz w:val="28"/>
          <w:szCs w:val="28"/>
        </w:rPr>
        <w:t>контроль за</w:t>
      </w:r>
      <w:proofErr w:type="gramEnd"/>
      <w:r w:rsidRPr="001B25F2">
        <w:rPr>
          <w:b/>
          <w:sz w:val="28"/>
          <w:szCs w:val="28"/>
        </w:rPr>
        <w:t xml:space="preserve"> ее выполнением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>общий отдел а</w:t>
      </w:r>
      <w:r w:rsidRPr="00980D50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980D50">
        <w:rPr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 w:rsidRPr="00980D50">
        <w:rPr>
          <w:sz w:val="28"/>
          <w:szCs w:val="28"/>
        </w:rPr>
        <w:t>района.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подпрограммы: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обеспечивает разработку и реализацию подпрограммы, её согласование с участниками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вносит координатору программы предложения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мониторинг реализации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представляет координатору программы ежеквартально, до 15 числа месяца, следующего за отчетным периодом (за исключением отчетного периода за год), отчетность по объемам финансирования и расходования средств на реализацию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 xml:space="preserve">ежегодно, до 20 февраля года, следующего </w:t>
      </w:r>
      <w:proofErr w:type="gramStart"/>
      <w:r w:rsidRPr="001B25F2">
        <w:rPr>
          <w:sz w:val="28"/>
          <w:szCs w:val="28"/>
        </w:rPr>
        <w:t>за</w:t>
      </w:r>
      <w:proofErr w:type="gramEnd"/>
      <w:r w:rsidRPr="001B25F2">
        <w:rPr>
          <w:sz w:val="28"/>
          <w:szCs w:val="28"/>
        </w:rPr>
        <w:t xml:space="preserve"> </w:t>
      </w:r>
      <w:proofErr w:type="gramStart"/>
      <w:r w:rsidRPr="001B25F2">
        <w:rPr>
          <w:sz w:val="28"/>
          <w:szCs w:val="28"/>
        </w:rPr>
        <w:t>отчетным</w:t>
      </w:r>
      <w:proofErr w:type="gramEnd"/>
      <w:r w:rsidRPr="001B25F2">
        <w:rPr>
          <w:sz w:val="28"/>
          <w:szCs w:val="28"/>
        </w:rPr>
        <w:t xml:space="preserve">, представляет информацию о ходе реализации подпрограммы для формирования доклада о ходе реализации муниципальной программы и оценке эффективности ее реализации; 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lastRenderedPageBreak/>
        <w:t>осуществляет иные полномочия, установленные муниципальной программой и подпрограммой.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Муниципальный заказчик:</w:t>
      </w:r>
    </w:p>
    <w:p w:rsidR="00157376" w:rsidRPr="00980D50" w:rsidRDefault="00157376" w:rsidP="00157376">
      <w:pPr>
        <w:ind w:firstLine="96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</w:t>
      </w:r>
      <w:r>
        <w:rPr>
          <w:sz w:val="28"/>
          <w:szCs w:val="28"/>
        </w:rPr>
        <w:t>нных и муниципальных нужд».</w:t>
      </w:r>
      <w:r w:rsidRPr="007C1944">
        <w:rPr>
          <w:sz w:val="28"/>
          <w:szCs w:val="28"/>
        </w:rPr>
        <w:t xml:space="preserve"> 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проводит анализ выполнения мероприятия;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согласование с координатором подпрограммы возможных сроков выполнения мероприятия, предложений по объемам и источникам финансирования;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подпрограммой и программой.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Главный распорядитель бюджетных сре</w:t>
      </w:r>
      <w:proofErr w:type="gramStart"/>
      <w:r w:rsidRPr="007C1944">
        <w:rPr>
          <w:sz w:val="28"/>
          <w:szCs w:val="28"/>
        </w:rPr>
        <w:t>дств в пр</w:t>
      </w:r>
      <w:proofErr w:type="gramEnd"/>
      <w:r w:rsidRPr="007C1944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Исполнитель: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представляет отчетность координатору подпрограммы о результатах выполнения мероприятия подпрограммы ежеквартально до 10 числа, следующего за отчетным периодом;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иные полномочия, установленные муниципальной программой и подпрограммой.</w:t>
      </w:r>
    </w:p>
    <w:p w:rsidR="00157376" w:rsidRPr="007C1944" w:rsidRDefault="00157376" w:rsidP="00157376">
      <w:pPr>
        <w:ind w:firstLine="851"/>
        <w:jc w:val="both"/>
        <w:rPr>
          <w:sz w:val="28"/>
          <w:szCs w:val="28"/>
        </w:rPr>
      </w:pPr>
      <w:proofErr w:type="gramStart"/>
      <w:r w:rsidRPr="007C1944">
        <w:rPr>
          <w:sz w:val="28"/>
          <w:szCs w:val="28"/>
        </w:rPr>
        <w:t>Контроль за</w:t>
      </w:r>
      <w:proofErr w:type="gramEnd"/>
      <w:r w:rsidRPr="007C1944">
        <w:rPr>
          <w:sz w:val="28"/>
          <w:szCs w:val="28"/>
        </w:rPr>
        <w:t xml:space="preserve"> ходом выполнения подпрограммы в рамках контроля за выполнением муниципальной программы осуществляет Совет Пластуновского сельского поселения </w:t>
      </w:r>
      <w:proofErr w:type="spellStart"/>
      <w:r w:rsidRPr="007C1944">
        <w:rPr>
          <w:sz w:val="28"/>
          <w:szCs w:val="28"/>
        </w:rPr>
        <w:t>Динского</w:t>
      </w:r>
      <w:proofErr w:type="spellEnd"/>
      <w:r w:rsidRPr="007C1944">
        <w:rPr>
          <w:sz w:val="28"/>
          <w:szCs w:val="28"/>
        </w:rPr>
        <w:t xml:space="preserve"> района.</w:t>
      </w:r>
    </w:p>
    <w:p w:rsidR="00157376" w:rsidRPr="00980D50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D4627C" w:rsidRDefault="00157376" w:rsidP="00157376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Начальник общего отдела</w:t>
      </w:r>
    </w:p>
    <w:p w:rsidR="00157376" w:rsidRPr="00D4627C" w:rsidRDefault="00157376" w:rsidP="00157376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администрации Пластуновского</w:t>
      </w:r>
    </w:p>
    <w:p w:rsidR="00157376" w:rsidRDefault="00157376" w:rsidP="00157376">
      <w:pPr>
        <w:contextualSpacing/>
        <w:rPr>
          <w:sz w:val="28"/>
          <w:szCs w:val="28"/>
        </w:rPr>
      </w:pPr>
      <w:r w:rsidRPr="00D4627C">
        <w:rPr>
          <w:spacing w:val="-1"/>
          <w:sz w:val="28"/>
          <w:szCs w:val="28"/>
        </w:rPr>
        <w:t xml:space="preserve">сельского поселения» </w:t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proofErr w:type="spellStart"/>
      <w:r w:rsidRPr="00D4627C">
        <w:rPr>
          <w:spacing w:val="-1"/>
          <w:sz w:val="28"/>
          <w:szCs w:val="28"/>
        </w:rPr>
        <w:t>Ю.И.Петренко</w:t>
      </w:r>
      <w:proofErr w:type="spellEnd"/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both"/>
        <w:rPr>
          <w:sz w:val="28"/>
          <w:szCs w:val="28"/>
        </w:rPr>
      </w:pPr>
    </w:p>
    <w:bookmarkEnd w:id="3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157376" w:rsidRPr="00980D50" w:rsidTr="00157376">
        <w:tc>
          <w:tcPr>
            <w:tcW w:w="5325" w:type="dxa"/>
          </w:tcPr>
          <w:p w:rsidR="00157376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157376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157376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157376" w:rsidRPr="00980D50" w:rsidRDefault="00157376" w:rsidP="0015737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ПРИЛОЖЕНИЕ № 3</w:t>
            </w:r>
          </w:p>
          <w:p w:rsidR="00157376" w:rsidRPr="00980D50" w:rsidRDefault="00157376" w:rsidP="00157376">
            <w:pPr>
              <w:ind w:right="-284"/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к муниципальной программе </w:t>
            </w:r>
          </w:p>
          <w:p w:rsidR="00157376" w:rsidRPr="00980D50" w:rsidRDefault="00157376" w:rsidP="00157376">
            <w:pPr>
              <w:ind w:right="-284"/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157376" w:rsidRPr="00980D50" w:rsidRDefault="00157376" w:rsidP="00157376">
            <w:pPr>
              <w:ind w:right="-284"/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«Развитие культуры»</w:t>
            </w:r>
          </w:p>
          <w:p w:rsidR="00157376" w:rsidRPr="00980D50" w:rsidRDefault="00157376" w:rsidP="0015737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Pr="00BB4404" w:rsidRDefault="00157376" w:rsidP="00157376">
      <w:pPr>
        <w:jc w:val="center"/>
        <w:rPr>
          <w:b/>
          <w:sz w:val="28"/>
          <w:szCs w:val="28"/>
        </w:rPr>
      </w:pPr>
      <w:r w:rsidRPr="00BB4404">
        <w:rPr>
          <w:b/>
          <w:sz w:val="28"/>
          <w:szCs w:val="28"/>
        </w:rPr>
        <w:t>Подпрограмма</w:t>
      </w:r>
    </w:p>
    <w:p w:rsidR="00157376" w:rsidRPr="00BB4404" w:rsidRDefault="00157376" w:rsidP="00157376">
      <w:pPr>
        <w:ind w:right="-284"/>
        <w:jc w:val="center"/>
        <w:rPr>
          <w:b/>
          <w:sz w:val="28"/>
          <w:szCs w:val="28"/>
        </w:rPr>
      </w:pPr>
      <w:r w:rsidRPr="00BB4404">
        <w:rPr>
          <w:b/>
          <w:sz w:val="28"/>
          <w:szCs w:val="28"/>
        </w:rPr>
        <w:t>«Совершенствование деятельности муниципальных учреждений</w:t>
      </w:r>
    </w:p>
    <w:p w:rsidR="00157376" w:rsidRPr="00BB4404" w:rsidRDefault="00157376" w:rsidP="00157376">
      <w:pPr>
        <w:ind w:right="-284"/>
        <w:jc w:val="center"/>
        <w:rPr>
          <w:b/>
          <w:sz w:val="28"/>
          <w:szCs w:val="28"/>
        </w:rPr>
      </w:pPr>
      <w:r w:rsidRPr="00BB4404">
        <w:rPr>
          <w:b/>
          <w:sz w:val="28"/>
          <w:szCs w:val="28"/>
        </w:rPr>
        <w:t xml:space="preserve"> культуры по предоставлению муниципальных услуг» муниципальной</w:t>
      </w:r>
    </w:p>
    <w:p w:rsidR="00157376" w:rsidRPr="00BB4404" w:rsidRDefault="00157376" w:rsidP="00157376">
      <w:pPr>
        <w:ind w:right="-284"/>
        <w:jc w:val="center"/>
        <w:rPr>
          <w:b/>
          <w:sz w:val="28"/>
          <w:szCs w:val="28"/>
        </w:rPr>
      </w:pPr>
      <w:r w:rsidRPr="00BB4404">
        <w:rPr>
          <w:b/>
          <w:sz w:val="28"/>
          <w:szCs w:val="28"/>
        </w:rPr>
        <w:t xml:space="preserve"> программы Пластуновского сельского поселения</w:t>
      </w:r>
    </w:p>
    <w:p w:rsidR="00157376" w:rsidRPr="00BB4404" w:rsidRDefault="00157376" w:rsidP="00157376">
      <w:pPr>
        <w:ind w:right="-284"/>
        <w:jc w:val="center"/>
        <w:rPr>
          <w:b/>
          <w:sz w:val="28"/>
          <w:szCs w:val="28"/>
        </w:rPr>
      </w:pPr>
      <w:proofErr w:type="spellStart"/>
      <w:r w:rsidRPr="00BB4404">
        <w:rPr>
          <w:b/>
          <w:sz w:val="28"/>
          <w:szCs w:val="28"/>
        </w:rPr>
        <w:t>Динского</w:t>
      </w:r>
      <w:proofErr w:type="spellEnd"/>
      <w:r w:rsidRPr="00BB4404">
        <w:rPr>
          <w:b/>
          <w:sz w:val="28"/>
          <w:szCs w:val="28"/>
        </w:rPr>
        <w:t xml:space="preserve"> района «Развитие культуры»</w:t>
      </w:r>
    </w:p>
    <w:p w:rsidR="00157376" w:rsidRPr="00BB4404" w:rsidRDefault="00157376" w:rsidP="00157376">
      <w:pPr>
        <w:jc w:val="both"/>
        <w:rPr>
          <w:b/>
          <w:sz w:val="28"/>
          <w:szCs w:val="28"/>
        </w:rPr>
      </w:pPr>
    </w:p>
    <w:p w:rsidR="00157376" w:rsidRPr="00BB4404" w:rsidRDefault="00157376" w:rsidP="00157376">
      <w:pPr>
        <w:ind w:right="-284"/>
        <w:jc w:val="center"/>
        <w:rPr>
          <w:b/>
          <w:sz w:val="28"/>
          <w:szCs w:val="28"/>
        </w:rPr>
      </w:pPr>
      <w:r w:rsidRPr="00BB4404">
        <w:rPr>
          <w:b/>
          <w:sz w:val="28"/>
          <w:szCs w:val="28"/>
        </w:rPr>
        <w:t>Паспорт</w:t>
      </w:r>
      <w:r w:rsidRPr="00BB4404">
        <w:rPr>
          <w:b/>
          <w:sz w:val="28"/>
          <w:szCs w:val="28"/>
        </w:rPr>
        <w:br/>
        <w:t>подпрограммы 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</w:t>
      </w:r>
    </w:p>
    <w:p w:rsidR="00157376" w:rsidRPr="00BB4404" w:rsidRDefault="00157376" w:rsidP="00157376">
      <w:pPr>
        <w:ind w:right="-284"/>
        <w:jc w:val="center"/>
        <w:rPr>
          <w:b/>
          <w:sz w:val="28"/>
          <w:szCs w:val="28"/>
        </w:rPr>
      </w:pPr>
      <w:r w:rsidRPr="00BB4404">
        <w:rPr>
          <w:b/>
          <w:sz w:val="28"/>
          <w:szCs w:val="28"/>
        </w:rPr>
        <w:t xml:space="preserve">поселения </w:t>
      </w:r>
      <w:proofErr w:type="spellStart"/>
      <w:r w:rsidRPr="00BB4404">
        <w:rPr>
          <w:b/>
          <w:sz w:val="28"/>
          <w:szCs w:val="28"/>
        </w:rPr>
        <w:t>Динского</w:t>
      </w:r>
      <w:proofErr w:type="spellEnd"/>
      <w:r w:rsidRPr="00BB4404">
        <w:rPr>
          <w:b/>
          <w:sz w:val="28"/>
          <w:szCs w:val="28"/>
        </w:rPr>
        <w:t xml:space="preserve"> района «Развитие культуры»</w:t>
      </w:r>
    </w:p>
    <w:p w:rsidR="00157376" w:rsidRPr="00980D50" w:rsidRDefault="00157376" w:rsidP="0015737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4"/>
        <w:gridCol w:w="6336"/>
      </w:tblGrid>
      <w:tr w:rsidR="00157376" w:rsidRPr="00950259" w:rsidTr="00157376">
        <w:tc>
          <w:tcPr>
            <w:tcW w:w="2894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36" w:type="dxa"/>
          </w:tcPr>
          <w:p w:rsidR="00157376" w:rsidRPr="00950259" w:rsidRDefault="00157376" w:rsidP="0015737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40375">
              <w:rPr>
                <w:sz w:val="28"/>
                <w:szCs w:val="28"/>
              </w:rPr>
              <w:t>бщий отдел администрации</w:t>
            </w:r>
            <w:r w:rsidRPr="00980D50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80D50">
              <w:rPr>
                <w:sz w:val="28"/>
                <w:szCs w:val="28"/>
              </w:rPr>
              <w:t>района</w:t>
            </w:r>
          </w:p>
        </w:tc>
      </w:tr>
      <w:tr w:rsidR="00157376" w:rsidRPr="00950259" w:rsidTr="00157376">
        <w:tc>
          <w:tcPr>
            <w:tcW w:w="2894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336" w:type="dxa"/>
          </w:tcPr>
          <w:p w:rsidR="00157376" w:rsidRPr="00950259" w:rsidRDefault="00157376" w:rsidP="00157376">
            <w:pPr>
              <w:ind w:right="-284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950259">
              <w:rPr>
                <w:sz w:val="28"/>
                <w:szCs w:val="28"/>
              </w:rPr>
              <w:t>Динского</w:t>
            </w:r>
            <w:proofErr w:type="spellEnd"/>
          </w:p>
          <w:p w:rsidR="00157376" w:rsidRPr="00950259" w:rsidRDefault="00157376" w:rsidP="00157376">
            <w:pPr>
              <w:ind w:right="-284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>Района;</w:t>
            </w:r>
          </w:p>
          <w:p w:rsidR="00157376" w:rsidRPr="00950259" w:rsidRDefault="00157376" w:rsidP="00157376">
            <w:pPr>
              <w:ind w:right="-284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 xml:space="preserve">МБУК «Культурно-досуговое объединение </w:t>
            </w:r>
            <w:proofErr w:type="spellStart"/>
            <w:r w:rsidRPr="00950259">
              <w:rPr>
                <w:sz w:val="28"/>
                <w:szCs w:val="28"/>
              </w:rPr>
              <w:t>ст</w:t>
            </w:r>
            <w:proofErr w:type="gramStart"/>
            <w:r w:rsidRPr="00950259">
              <w:rPr>
                <w:sz w:val="28"/>
                <w:szCs w:val="28"/>
              </w:rPr>
              <w:t>.П</w:t>
            </w:r>
            <w:proofErr w:type="gramEnd"/>
            <w:r w:rsidRPr="00950259">
              <w:rPr>
                <w:sz w:val="28"/>
                <w:szCs w:val="28"/>
              </w:rPr>
              <w:t>ластуновской</w:t>
            </w:r>
            <w:proofErr w:type="spellEnd"/>
            <w:r w:rsidRPr="00950259">
              <w:rPr>
                <w:sz w:val="28"/>
                <w:szCs w:val="28"/>
              </w:rPr>
              <w:t>»;</w:t>
            </w:r>
          </w:p>
        </w:tc>
      </w:tr>
      <w:tr w:rsidR="00157376" w:rsidRPr="00950259" w:rsidTr="00157376">
        <w:trPr>
          <w:trHeight w:val="1427"/>
        </w:trPr>
        <w:tc>
          <w:tcPr>
            <w:tcW w:w="2894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336" w:type="dxa"/>
          </w:tcPr>
          <w:p w:rsidR="00157376" w:rsidRPr="00950259" w:rsidRDefault="00157376" w:rsidP="00157376">
            <w:pPr>
              <w:rPr>
                <w:sz w:val="28"/>
                <w:szCs w:val="28"/>
                <w:highlight w:val="yellow"/>
              </w:rPr>
            </w:pPr>
            <w:r w:rsidRPr="00950259">
              <w:rPr>
                <w:sz w:val="28"/>
                <w:szCs w:val="28"/>
              </w:rPr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950259">
              <w:rPr>
                <w:sz w:val="28"/>
                <w:szCs w:val="28"/>
              </w:rPr>
              <w:t>Динского</w:t>
            </w:r>
            <w:proofErr w:type="spellEnd"/>
            <w:r w:rsidRPr="00950259">
              <w:rPr>
                <w:sz w:val="28"/>
                <w:szCs w:val="28"/>
              </w:rPr>
              <w:t xml:space="preserve"> района для всех категорий потребителей</w:t>
            </w:r>
          </w:p>
        </w:tc>
      </w:tr>
      <w:tr w:rsidR="00157376" w:rsidRPr="00950259" w:rsidTr="00157376">
        <w:tc>
          <w:tcPr>
            <w:tcW w:w="2894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336" w:type="dxa"/>
          </w:tcPr>
          <w:p w:rsidR="00157376" w:rsidRPr="00950259" w:rsidRDefault="00157376" w:rsidP="00157376">
            <w:pPr>
              <w:rPr>
                <w:sz w:val="28"/>
                <w:szCs w:val="28"/>
                <w:highlight w:val="yellow"/>
              </w:rPr>
            </w:pPr>
            <w:r w:rsidRPr="00950259">
              <w:rPr>
                <w:sz w:val="28"/>
                <w:szCs w:val="28"/>
              </w:rPr>
              <w:t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</w:p>
        </w:tc>
      </w:tr>
      <w:tr w:rsidR="00157376" w:rsidRPr="00950259" w:rsidTr="00157376">
        <w:tc>
          <w:tcPr>
            <w:tcW w:w="2894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 xml:space="preserve">Перечень целевых показателей </w:t>
            </w:r>
            <w:r w:rsidRPr="00950259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336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743241">
              <w:rPr>
                <w:sz w:val="28"/>
                <w:szCs w:val="28"/>
              </w:rPr>
              <w:lastRenderedPageBreak/>
              <w:t>количество проведенных мероприятий;</w:t>
            </w:r>
            <w:r w:rsidRPr="00743241">
              <w:t xml:space="preserve"> </w:t>
            </w:r>
            <w:r w:rsidRPr="00743241">
              <w:rPr>
                <w:sz w:val="28"/>
                <w:szCs w:val="28"/>
              </w:rPr>
              <w:t xml:space="preserve">количество участников мероприятий; количество </w:t>
            </w:r>
            <w:r w:rsidRPr="00743241">
              <w:rPr>
                <w:sz w:val="28"/>
                <w:szCs w:val="28"/>
              </w:rPr>
              <w:lastRenderedPageBreak/>
              <w:t xml:space="preserve">клубных формирований; прирост участников клубных формирований; процент охвата населения организацией библиотечного обслуживания; количество посещений в библиотеках; отношение среднемесячной заработной платы работников учреждений культуры Пластуновского сельского поселения </w:t>
            </w:r>
            <w:proofErr w:type="spellStart"/>
            <w:r w:rsidRPr="00743241">
              <w:rPr>
                <w:sz w:val="28"/>
                <w:szCs w:val="28"/>
              </w:rPr>
              <w:t>Динского</w:t>
            </w:r>
            <w:proofErr w:type="spellEnd"/>
            <w:r w:rsidRPr="00743241">
              <w:rPr>
                <w:sz w:val="28"/>
                <w:szCs w:val="28"/>
              </w:rPr>
              <w:t xml:space="preserve"> района к среднемесячной заработной плате в сфере культуры Краснодарского края;</w:t>
            </w:r>
            <w:r>
              <w:rPr>
                <w:sz w:val="28"/>
                <w:szCs w:val="28"/>
              </w:rPr>
              <w:t xml:space="preserve"> </w:t>
            </w:r>
            <w:r w:rsidRPr="00950259">
              <w:rPr>
                <w:sz w:val="28"/>
                <w:szCs w:val="28"/>
              </w:rPr>
              <w:t xml:space="preserve"> </w:t>
            </w:r>
          </w:p>
        </w:tc>
      </w:tr>
      <w:tr w:rsidR="00157376" w:rsidRPr="00950259" w:rsidTr="00157376">
        <w:tc>
          <w:tcPr>
            <w:tcW w:w="2894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lastRenderedPageBreak/>
              <w:t>Этапы и сроки реализации</w:t>
            </w:r>
          </w:p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36" w:type="dxa"/>
          </w:tcPr>
          <w:p w:rsidR="00157376" w:rsidRPr="008D1559" w:rsidRDefault="00157376" w:rsidP="00157376">
            <w:pPr>
              <w:jc w:val="both"/>
              <w:rPr>
                <w:sz w:val="28"/>
                <w:szCs w:val="28"/>
              </w:rPr>
            </w:pPr>
            <w:r w:rsidRPr="008D1559">
              <w:rPr>
                <w:sz w:val="28"/>
                <w:szCs w:val="28"/>
              </w:rPr>
              <w:t>срок реализации 201</w:t>
            </w:r>
            <w:r>
              <w:rPr>
                <w:sz w:val="28"/>
                <w:szCs w:val="28"/>
              </w:rPr>
              <w:t>8</w:t>
            </w:r>
            <w:r w:rsidRPr="008D1559">
              <w:rPr>
                <w:sz w:val="28"/>
                <w:szCs w:val="28"/>
              </w:rPr>
              <w:t>-202</w:t>
            </w:r>
            <w:r w:rsidR="00C7132B">
              <w:rPr>
                <w:sz w:val="28"/>
                <w:szCs w:val="28"/>
              </w:rPr>
              <w:t>4</w:t>
            </w:r>
            <w:r w:rsidRPr="008D1559">
              <w:rPr>
                <w:sz w:val="28"/>
                <w:szCs w:val="28"/>
              </w:rPr>
              <w:t>,</w:t>
            </w:r>
          </w:p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8D1559">
              <w:rPr>
                <w:sz w:val="28"/>
                <w:szCs w:val="28"/>
              </w:rPr>
              <w:t>этапы не предусмотрены</w:t>
            </w:r>
          </w:p>
        </w:tc>
      </w:tr>
      <w:tr w:rsidR="00157376" w:rsidRPr="00950259" w:rsidTr="00157376">
        <w:tc>
          <w:tcPr>
            <w:tcW w:w="2894" w:type="dxa"/>
          </w:tcPr>
          <w:p w:rsidR="00157376" w:rsidRPr="00950259" w:rsidRDefault="00157376" w:rsidP="00157376">
            <w:pPr>
              <w:jc w:val="both"/>
              <w:rPr>
                <w:sz w:val="28"/>
                <w:szCs w:val="28"/>
              </w:rPr>
            </w:pPr>
            <w:r w:rsidRPr="00950259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336" w:type="dxa"/>
          </w:tcPr>
          <w:p w:rsidR="00157376" w:rsidRPr="009626EB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Объем бюджетных ассигнований на 2018-202</w:t>
            </w:r>
            <w:r w:rsidR="00C7132B">
              <w:rPr>
                <w:sz w:val="28"/>
                <w:szCs w:val="28"/>
              </w:rPr>
              <w:t>4</w:t>
            </w:r>
            <w:r w:rsidRPr="00403DC3">
              <w:rPr>
                <w:sz w:val="28"/>
                <w:szCs w:val="28"/>
              </w:rPr>
              <w:t xml:space="preserve"> годы </w:t>
            </w:r>
            <w:r w:rsidRPr="009626EB">
              <w:rPr>
                <w:sz w:val="28"/>
                <w:szCs w:val="28"/>
              </w:rPr>
              <w:t xml:space="preserve">составляет  </w:t>
            </w:r>
            <w:r w:rsidR="009626EB" w:rsidRPr="009626EB">
              <w:rPr>
                <w:sz w:val="28"/>
                <w:szCs w:val="28"/>
              </w:rPr>
              <w:t>90 813,9</w:t>
            </w:r>
            <w:r w:rsidRPr="009626EB">
              <w:rPr>
                <w:sz w:val="28"/>
                <w:szCs w:val="28"/>
              </w:rPr>
              <w:t xml:space="preserve"> тыс. рублей, в том числе по годам:   </w:t>
            </w:r>
            <w:r w:rsidRPr="009626EB">
              <w:rPr>
                <w:sz w:val="28"/>
                <w:szCs w:val="28"/>
              </w:rPr>
              <w:tab/>
            </w:r>
          </w:p>
          <w:p w:rsidR="00157376" w:rsidRPr="009626EB" w:rsidRDefault="00157376" w:rsidP="00157376">
            <w:pPr>
              <w:ind w:firstLine="851"/>
              <w:rPr>
                <w:sz w:val="28"/>
                <w:szCs w:val="28"/>
              </w:rPr>
            </w:pPr>
            <w:r w:rsidRPr="009626EB">
              <w:rPr>
                <w:sz w:val="28"/>
                <w:szCs w:val="28"/>
              </w:rPr>
              <w:t>2018 год – 12 454,6 тыс. рублей;</w:t>
            </w:r>
          </w:p>
          <w:p w:rsidR="00157376" w:rsidRPr="009626EB" w:rsidRDefault="00157376" w:rsidP="00157376">
            <w:pPr>
              <w:ind w:firstLine="851"/>
              <w:rPr>
                <w:sz w:val="28"/>
                <w:szCs w:val="28"/>
              </w:rPr>
            </w:pPr>
            <w:r w:rsidRPr="009626EB">
              <w:rPr>
                <w:sz w:val="28"/>
                <w:szCs w:val="28"/>
              </w:rPr>
              <w:t>2019 год – 12 765,8 тыс. рублей;</w:t>
            </w:r>
          </w:p>
          <w:p w:rsidR="00C7132B" w:rsidRPr="009626EB" w:rsidRDefault="00157376" w:rsidP="00157376">
            <w:pPr>
              <w:ind w:firstLine="851"/>
              <w:rPr>
                <w:sz w:val="28"/>
                <w:szCs w:val="28"/>
              </w:rPr>
            </w:pPr>
            <w:r w:rsidRPr="009626EB">
              <w:rPr>
                <w:sz w:val="28"/>
                <w:szCs w:val="28"/>
              </w:rPr>
              <w:t xml:space="preserve">2020 год – </w:t>
            </w:r>
            <w:r w:rsidR="009626EB" w:rsidRPr="009626EB">
              <w:rPr>
                <w:sz w:val="28"/>
                <w:szCs w:val="28"/>
              </w:rPr>
              <w:t>13 010,7</w:t>
            </w:r>
            <w:r w:rsidRPr="009626EB">
              <w:rPr>
                <w:sz w:val="28"/>
                <w:szCs w:val="28"/>
              </w:rPr>
              <w:t>тыс. рублей;</w:t>
            </w:r>
          </w:p>
          <w:p w:rsidR="00C7132B" w:rsidRPr="004239C4" w:rsidRDefault="00C7132B" w:rsidP="00C7132B">
            <w:pPr>
              <w:ind w:left="839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2021 год – </w:t>
            </w:r>
            <w:r w:rsidR="009626EB">
              <w:rPr>
                <w:sz w:val="28"/>
                <w:szCs w:val="28"/>
              </w:rPr>
              <w:t>13 145,7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C7132B" w:rsidRPr="004239C4" w:rsidRDefault="00C7132B" w:rsidP="00C7132B">
            <w:pPr>
              <w:ind w:left="839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2022 год – </w:t>
            </w:r>
            <w:r w:rsidR="009626EB">
              <w:rPr>
                <w:sz w:val="28"/>
                <w:szCs w:val="28"/>
              </w:rPr>
              <w:t>13 145,7</w:t>
            </w:r>
            <w:r w:rsidR="009626EB"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C7132B" w:rsidRPr="009626EB" w:rsidRDefault="00C7132B" w:rsidP="00C7132B">
            <w:pPr>
              <w:ind w:left="839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2023 год – </w:t>
            </w:r>
            <w:r w:rsidR="009626EB">
              <w:rPr>
                <w:sz w:val="28"/>
                <w:szCs w:val="28"/>
              </w:rPr>
              <w:t>13 145,7</w:t>
            </w:r>
            <w:r w:rsidR="009626EB"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 xml:space="preserve">тыс. </w:t>
            </w:r>
            <w:r w:rsidRPr="009626EB">
              <w:rPr>
                <w:sz w:val="28"/>
                <w:szCs w:val="28"/>
              </w:rPr>
              <w:t>рублей;</w:t>
            </w:r>
          </w:p>
          <w:p w:rsidR="00157376" w:rsidRPr="009626EB" w:rsidRDefault="00C7132B" w:rsidP="00C7132B">
            <w:pPr>
              <w:ind w:firstLine="851"/>
              <w:rPr>
                <w:sz w:val="28"/>
                <w:szCs w:val="28"/>
              </w:rPr>
            </w:pPr>
            <w:r w:rsidRPr="009626EB">
              <w:rPr>
                <w:sz w:val="28"/>
                <w:szCs w:val="28"/>
              </w:rPr>
              <w:t xml:space="preserve">2024 год – </w:t>
            </w:r>
            <w:r w:rsidR="009626EB" w:rsidRPr="009626EB">
              <w:rPr>
                <w:sz w:val="28"/>
                <w:szCs w:val="28"/>
              </w:rPr>
              <w:t xml:space="preserve">13 145,7 </w:t>
            </w:r>
            <w:r w:rsidRPr="009626EB">
              <w:rPr>
                <w:sz w:val="28"/>
                <w:szCs w:val="28"/>
              </w:rPr>
              <w:t>тыс. рублей;</w:t>
            </w:r>
            <w:r w:rsidR="00157376" w:rsidRPr="009626EB">
              <w:rPr>
                <w:sz w:val="28"/>
                <w:szCs w:val="28"/>
              </w:rPr>
              <w:t xml:space="preserve"> из них: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9626EB">
              <w:rPr>
                <w:sz w:val="28"/>
                <w:szCs w:val="28"/>
              </w:rPr>
              <w:t xml:space="preserve">из средств местного бюджета – </w:t>
            </w:r>
            <w:r w:rsidR="009626EB" w:rsidRPr="009626EB">
              <w:rPr>
                <w:sz w:val="28"/>
                <w:szCs w:val="28"/>
              </w:rPr>
              <w:t>84 606,6</w:t>
            </w:r>
            <w:r w:rsidRPr="009626EB">
              <w:rPr>
                <w:sz w:val="28"/>
                <w:szCs w:val="28"/>
              </w:rPr>
              <w:t xml:space="preserve"> тыс. рублей, в том числе по годам:</w:t>
            </w:r>
            <w:r w:rsidRPr="00403DC3">
              <w:rPr>
                <w:sz w:val="28"/>
                <w:szCs w:val="28"/>
              </w:rPr>
              <w:t xml:space="preserve">   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2018 год – 6 668,1 тыс. рублей;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2019 год – 12 595,0 тыс. рублей;</w:t>
            </w:r>
          </w:p>
          <w:p w:rsidR="00157376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2020 год – 12 760,7 тыс. рублей;</w:t>
            </w:r>
          </w:p>
          <w:p w:rsidR="009626EB" w:rsidRPr="004239C4" w:rsidRDefault="009626EB" w:rsidP="009626EB">
            <w:pPr>
              <w:ind w:left="839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13 145,7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9626EB" w:rsidRPr="004239C4" w:rsidRDefault="009626EB" w:rsidP="009626EB">
            <w:pPr>
              <w:ind w:left="839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13 145,7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9626EB" w:rsidRPr="004239C4" w:rsidRDefault="009626EB" w:rsidP="009626EB">
            <w:pPr>
              <w:ind w:left="839"/>
              <w:jc w:val="both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13 145,7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рублей;</w:t>
            </w:r>
          </w:p>
          <w:p w:rsidR="00C7132B" w:rsidRPr="00403DC3" w:rsidRDefault="009626EB" w:rsidP="009626EB">
            <w:pPr>
              <w:ind w:firstLine="851"/>
              <w:rPr>
                <w:sz w:val="28"/>
                <w:szCs w:val="28"/>
              </w:rPr>
            </w:pPr>
            <w:r w:rsidRPr="004239C4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13 145,7</w:t>
            </w:r>
            <w:r w:rsidRPr="00546B36">
              <w:rPr>
                <w:sz w:val="28"/>
                <w:szCs w:val="28"/>
              </w:rPr>
              <w:t xml:space="preserve"> </w:t>
            </w:r>
            <w:r w:rsidRPr="004239C4">
              <w:rPr>
                <w:sz w:val="28"/>
                <w:szCs w:val="28"/>
              </w:rPr>
              <w:t>тыс. рублей</w:t>
            </w:r>
            <w:r w:rsidR="00C7132B" w:rsidRPr="00C7132B">
              <w:rPr>
                <w:sz w:val="28"/>
                <w:szCs w:val="28"/>
              </w:rPr>
              <w:t>;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из сре</w:t>
            </w:r>
            <w:proofErr w:type="gramStart"/>
            <w:r w:rsidRPr="00403DC3">
              <w:rPr>
                <w:sz w:val="28"/>
                <w:szCs w:val="28"/>
              </w:rPr>
              <w:t>дств кр</w:t>
            </w:r>
            <w:proofErr w:type="gramEnd"/>
            <w:r w:rsidRPr="00403DC3">
              <w:rPr>
                <w:sz w:val="28"/>
                <w:szCs w:val="28"/>
              </w:rPr>
              <w:t xml:space="preserve">аевого бюджета – </w:t>
            </w:r>
            <w:r w:rsidR="009626EB">
              <w:rPr>
                <w:sz w:val="28"/>
                <w:szCs w:val="28"/>
              </w:rPr>
              <w:t>6 077</w:t>
            </w:r>
            <w:r w:rsidRPr="00403DC3">
              <w:rPr>
                <w:sz w:val="28"/>
                <w:szCs w:val="28"/>
              </w:rPr>
              <w:t>,5 тыс. рублей, в том числе по годам: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2018 год – 5 786,5 тыс. рублей;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2019 год – 41,0 тыс. рублей;</w:t>
            </w:r>
          </w:p>
          <w:p w:rsidR="00157376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 xml:space="preserve">2020 год – </w:t>
            </w:r>
            <w:r w:rsidR="009626EB">
              <w:rPr>
                <w:sz w:val="28"/>
                <w:szCs w:val="28"/>
              </w:rPr>
              <w:t>25</w:t>
            </w:r>
            <w:r w:rsidRPr="00403DC3">
              <w:rPr>
                <w:sz w:val="28"/>
                <w:szCs w:val="28"/>
              </w:rPr>
              <w:t>0,0 тыс. рублей;</w:t>
            </w:r>
          </w:p>
          <w:p w:rsidR="00C7132B" w:rsidRPr="00C7132B" w:rsidRDefault="00C7132B" w:rsidP="00C7132B">
            <w:pPr>
              <w:ind w:firstLine="851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t xml:space="preserve">2021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  <w:p w:rsidR="00C7132B" w:rsidRPr="00C7132B" w:rsidRDefault="00C7132B" w:rsidP="00C7132B">
            <w:pPr>
              <w:ind w:firstLine="851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t xml:space="preserve">2022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  <w:p w:rsidR="00C7132B" w:rsidRPr="00C7132B" w:rsidRDefault="00C7132B" w:rsidP="00C7132B">
            <w:pPr>
              <w:ind w:firstLine="851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t xml:space="preserve">2023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  <w:p w:rsidR="00C7132B" w:rsidRPr="00403DC3" w:rsidRDefault="00C7132B" w:rsidP="00C7132B">
            <w:pPr>
              <w:ind w:firstLine="851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t xml:space="preserve">2024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из средств федерального бюджета – 129,8 тыс. рублей, в том числе по годам: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2018 год – 0,0 тыс. рублей;</w:t>
            </w:r>
          </w:p>
          <w:p w:rsidR="00157376" w:rsidRPr="00403DC3" w:rsidRDefault="00157376" w:rsidP="00157376">
            <w:pPr>
              <w:ind w:firstLine="851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2019 год – 129,8 тыс. рублей;</w:t>
            </w:r>
          </w:p>
          <w:p w:rsidR="00157376" w:rsidRDefault="00157376" w:rsidP="00157376">
            <w:pPr>
              <w:ind w:firstLine="826"/>
              <w:jc w:val="both"/>
              <w:rPr>
                <w:sz w:val="28"/>
                <w:szCs w:val="28"/>
              </w:rPr>
            </w:pPr>
            <w:r w:rsidRPr="00403DC3">
              <w:rPr>
                <w:sz w:val="28"/>
                <w:szCs w:val="28"/>
              </w:rPr>
              <w:t>2020 год – 0,0 тыс. рублей</w:t>
            </w:r>
          </w:p>
          <w:p w:rsidR="00C7132B" w:rsidRPr="00C7132B" w:rsidRDefault="00C7132B" w:rsidP="00C7132B">
            <w:pPr>
              <w:ind w:firstLine="826"/>
              <w:jc w:val="both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lastRenderedPageBreak/>
              <w:t xml:space="preserve">2021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  <w:p w:rsidR="00C7132B" w:rsidRPr="00C7132B" w:rsidRDefault="00C7132B" w:rsidP="00C7132B">
            <w:pPr>
              <w:ind w:firstLine="826"/>
              <w:jc w:val="both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t xml:space="preserve">2022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  <w:p w:rsidR="00C7132B" w:rsidRPr="00C7132B" w:rsidRDefault="00C7132B" w:rsidP="00C7132B">
            <w:pPr>
              <w:ind w:firstLine="826"/>
              <w:jc w:val="both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t xml:space="preserve">2023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  <w:p w:rsidR="00C7132B" w:rsidRPr="00950259" w:rsidRDefault="00C7132B" w:rsidP="009626EB">
            <w:pPr>
              <w:ind w:firstLine="826"/>
              <w:jc w:val="both"/>
              <w:rPr>
                <w:sz w:val="28"/>
                <w:szCs w:val="28"/>
              </w:rPr>
            </w:pPr>
            <w:r w:rsidRPr="00C7132B">
              <w:rPr>
                <w:sz w:val="28"/>
                <w:szCs w:val="28"/>
              </w:rPr>
              <w:t xml:space="preserve">2024 год – </w:t>
            </w:r>
            <w:r w:rsidR="009626EB">
              <w:rPr>
                <w:sz w:val="28"/>
                <w:szCs w:val="28"/>
              </w:rPr>
              <w:t>0</w:t>
            </w:r>
            <w:r w:rsidRPr="00C7132B">
              <w:rPr>
                <w:sz w:val="28"/>
                <w:szCs w:val="28"/>
              </w:rPr>
              <w:t>,0 тыс. рублей;</w:t>
            </w:r>
          </w:p>
        </w:tc>
      </w:tr>
    </w:tbl>
    <w:p w:rsidR="00157376" w:rsidRPr="00980D50" w:rsidRDefault="00157376" w:rsidP="00157376">
      <w:pPr>
        <w:jc w:val="both"/>
        <w:rPr>
          <w:sz w:val="28"/>
          <w:szCs w:val="28"/>
        </w:rPr>
      </w:pPr>
    </w:p>
    <w:p w:rsidR="00157376" w:rsidRDefault="00157376" w:rsidP="00157376">
      <w:pPr>
        <w:jc w:val="center"/>
        <w:rPr>
          <w:b/>
          <w:sz w:val="28"/>
          <w:szCs w:val="28"/>
        </w:rPr>
      </w:pPr>
      <w:r w:rsidRPr="008D1559">
        <w:rPr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157376" w:rsidRPr="00980D50" w:rsidRDefault="00157376" w:rsidP="00157376">
      <w:pPr>
        <w:jc w:val="center"/>
        <w:rPr>
          <w:sz w:val="28"/>
          <w:szCs w:val="28"/>
        </w:rPr>
      </w:pP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8D1559">
        <w:rPr>
          <w:sz w:val="28"/>
          <w:szCs w:val="28"/>
        </w:rPr>
        <w:t xml:space="preserve">Реализацию конституционного права жителей «на участие в культурной жизни и пользование учреждениями культуры, на доступ к культурным ценностям» обеспечивают общедоступные учреждения культуры. Муниципальные учреждения культуры являются социально-культурными центрами, их деятельность способствует образованию и культурному развитию граждан </w:t>
      </w:r>
      <w:r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8D1559">
        <w:rPr>
          <w:sz w:val="28"/>
          <w:szCs w:val="28"/>
        </w:rPr>
        <w:t>Динского</w:t>
      </w:r>
      <w:proofErr w:type="spellEnd"/>
      <w:r w:rsidRPr="008D1559">
        <w:rPr>
          <w:sz w:val="28"/>
          <w:szCs w:val="28"/>
        </w:rPr>
        <w:t xml:space="preserve"> района.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В формировании культурного продукта муниципальн</w:t>
      </w:r>
      <w:r>
        <w:rPr>
          <w:sz w:val="28"/>
          <w:szCs w:val="28"/>
        </w:rPr>
        <w:t>ого</w:t>
      </w:r>
      <w:r w:rsidRPr="00980D5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80D50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980D50">
        <w:rPr>
          <w:sz w:val="28"/>
          <w:szCs w:val="28"/>
        </w:rPr>
        <w:t xml:space="preserve"> участвует 2</w:t>
      </w:r>
      <w:r w:rsidR="00C7132B">
        <w:rPr>
          <w:sz w:val="28"/>
          <w:szCs w:val="28"/>
        </w:rPr>
        <w:t>3</w:t>
      </w:r>
      <w:r w:rsidRPr="00980D50">
        <w:rPr>
          <w:sz w:val="28"/>
          <w:szCs w:val="28"/>
        </w:rPr>
        <w:t xml:space="preserve"> человека. </w:t>
      </w:r>
      <w:r w:rsidRPr="00AE6283">
        <w:rPr>
          <w:sz w:val="28"/>
          <w:szCs w:val="28"/>
        </w:rPr>
        <w:t xml:space="preserve">По мере ежегодного увеличения объема услуг культуры, потребляемых населением Пластуновского сельского поселения </w:t>
      </w:r>
      <w:proofErr w:type="spellStart"/>
      <w:r w:rsidRPr="00AE6283">
        <w:rPr>
          <w:sz w:val="28"/>
          <w:szCs w:val="28"/>
        </w:rPr>
        <w:t>Динского</w:t>
      </w:r>
      <w:proofErr w:type="spellEnd"/>
      <w:r w:rsidRPr="00AE6283">
        <w:rPr>
          <w:sz w:val="28"/>
          <w:szCs w:val="28"/>
        </w:rPr>
        <w:t xml:space="preserve"> района, все большее значение приобретает качество предоставляемых муниципальных услуг.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По мере ежегодного увеличения объема услуг культуры, потребляемых населением Пластуновского сельского поселения, все большее значение приобретает качество предоставляемых муниципальных услуг.</w:t>
      </w:r>
    </w:p>
    <w:p w:rsidR="00157376" w:rsidRPr="00AE6283" w:rsidRDefault="00157376" w:rsidP="00157376">
      <w:pPr>
        <w:ind w:firstLine="840"/>
        <w:jc w:val="both"/>
        <w:rPr>
          <w:sz w:val="28"/>
          <w:szCs w:val="28"/>
        </w:rPr>
      </w:pPr>
      <w:r w:rsidRPr="00AE6283">
        <w:rPr>
          <w:sz w:val="28"/>
          <w:szCs w:val="28"/>
        </w:rPr>
        <w:t>Вместе с тем, в деятельности учреждени</w:t>
      </w:r>
      <w:r>
        <w:rPr>
          <w:sz w:val="28"/>
          <w:szCs w:val="28"/>
        </w:rPr>
        <w:t>я</w:t>
      </w:r>
      <w:r w:rsidRPr="00AE6283">
        <w:rPr>
          <w:sz w:val="28"/>
          <w:szCs w:val="28"/>
        </w:rPr>
        <w:t xml:space="preserve"> культуры существует ряд проблем, негативно влияющих на качество услуг и снижающих темпы их дальнейшего развития.</w:t>
      </w:r>
    </w:p>
    <w:p w:rsidR="00157376" w:rsidRPr="00AE6283" w:rsidRDefault="00157376" w:rsidP="00157376">
      <w:pPr>
        <w:ind w:firstLine="840"/>
        <w:jc w:val="both"/>
        <w:rPr>
          <w:sz w:val="28"/>
          <w:szCs w:val="28"/>
        </w:rPr>
      </w:pPr>
      <w:r w:rsidRPr="00AE6283">
        <w:rPr>
          <w:sz w:val="28"/>
          <w:szCs w:val="28"/>
        </w:rPr>
        <w:t>В муниципальн</w:t>
      </w:r>
      <w:r>
        <w:rPr>
          <w:sz w:val="28"/>
          <w:szCs w:val="28"/>
        </w:rPr>
        <w:t>ой</w:t>
      </w:r>
      <w:r w:rsidRPr="00AE6283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е</w:t>
      </w:r>
      <w:r w:rsidRPr="00AE6283">
        <w:rPr>
          <w:sz w:val="28"/>
          <w:szCs w:val="28"/>
        </w:rPr>
        <w:t xml:space="preserve"> в настоящее время самой острой проблемой остается сохранение и пополнение библиотечных фондов книгами и периодическими изданиями. Фонды библиотек приходят в негодность, количество списанных книг превышает количество поступающих. Особенно это касается библиотечного фонда для детей младшего и среднего возраста.</w:t>
      </w:r>
    </w:p>
    <w:p w:rsidR="00157376" w:rsidRPr="00AE6283" w:rsidRDefault="00157376" w:rsidP="00157376">
      <w:pPr>
        <w:ind w:firstLine="840"/>
        <w:jc w:val="both"/>
        <w:rPr>
          <w:sz w:val="28"/>
          <w:szCs w:val="28"/>
        </w:rPr>
      </w:pPr>
      <w:r w:rsidRPr="00AE6283">
        <w:rPr>
          <w:sz w:val="28"/>
          <w:szCs w:val="28"/>
        </w:rPr>
        <w:t>В целях расширения свободного доступа читателей к фондам муниципальн</w:t>
      </w:r>
      <w:r>
        <w:rPr>
          <w:sz w:val="28"/>
          <w:szCs w:val="28"/>
        </w:rPr>
        <w:t>ой</w:t>
      </w:r>
      <w:r w:rsidRPr="00AE6283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>и</w:t>
      </w:r>
      <w:r w:rsidRPr="00AE6283">
        <w:rPr>
          <w:sz w:val="28"/>
          <w:szCs w:val="28"/>
        </w:rPr>
        <w:t xml:space="preserve"> необходимо проведение работ </w:t>
      </w:r>
      <w:r>
        <w:rPr>
          <w:sz w:val="28"/>
          <w:szCs w:val="28"/>
        </w:rPr>
        <w:t xml:space="preserve">по </w:t>
      </w:r>
      <w:r w:rsidRPr="00AE6283">
        <w:rPr>
          <w:sz w:val="28"/>
          <w:szCs w:val="28"/>
        </w:rPr>
        <w:t>наращиванию компьютерного парка, внедрению автоматизированных систем нового поколения и обновленного программного обеспечения, созданию новых информационных ресурсов и услуг для населения.</w:t>
      </w:r>
    </w:p>
    <w:p w:rsidR="00157376" w:rsidRPr="00AE6283" w:rsidRDefault="00157376" w:rsidP="00157376">
      <w:pPr>
        <w:ind w:firstLine="840"/>
        <w:jc w:val="both"/>
        <w:rPr>
          <w:sz w:val="28"/>
          <w:szCs w:val="28"/>
        </w:rPr>
      </w:pPr>
      <w:r w:rsidRPr="00AE6283">
        <w:rPr>
          <w:sz w:val="28"/>
          <w:szCs w:val="28"/>
        </w:rPr>
        <w:t>Очень важным является обеспечение пожарной безопасности учреждени</w:t>
      </w:r>
      <w:r>
        <w:rPr>
          <w:sz w:val="28"/>
          <w:szCs w:val="28"/>
        </w:rPr>
        <w:t>я</w:t>
      </w:r>
      <w:r w:rsidRPr="00AE6283">
        <w:rPr>
          <w:sz w:val="28"/>
          <w:szCs w:val="28"/>
        </w:rPr>
        <w:t xml:space="preserve"> культуры.</w:t>
      </w:r>
    </w:p>
    <w:p w:rsidR="00157376" w:rsidRPr="00AE6283" w:rsidRDefault="00157376" w:rsidP="00157376">
      <w:pPr>
        <w:ind w:firstLine="840"/>
        <w:jc w:val="both"/>
        <w:rPr>
          <w:sz w:val="28"/>
          <w:szCs w:val="28"/>
        </w:rPr>
      </w:pPr>
      <w:r w:rsidRPr="00AE6283">
        <w:rPr>
          <w:sz w:val="28"/>
          <w:szCs w:val="28"/>
        </w:rPr>
        <w:t>Острой проблемой остается низкий, по сравнению с внебюджетным сектором экономики края, уровень средней заработной платы работников культуры и искусства.</w:t>
      </w:r>
    </w:p>
    <w:p w:rsidR="00157376" w:rsidRPr="00AE6283" w:rsidRDefault="00157376" w:rsidP="00157376">
      <w:pPr>
        <w:ind w:firstLine="840"/>
        <w:jc w:val="both"/>
        <w:rPr>
          <w:sz w:val="28"/>
          <w:szCs w:val="28"/>
        </w:rPr>
      </w:pPr>
      <w:proofErr w:type="gramStart"/>
      <w:r w:rsidRPr="00AE6283">
        <w:rPr>
          <w:sz w:val="28"/>
          <w:szCs w:val="28"/>
        </w:rPr>
        <w:t xml:space="preserve">В целях реализации распоряжения Правительства Российской Федерации от 26 ноября 2012 года № 2190-р, постановления главы администрации (губернатора) Краснодарского края от 25 февраля 2013 года № 157 «Об утверждении плана мероприятий («дорожной карты») «Изменения в отраслях социальной сферы Краснодарского края, направленные на повышение </w:t>
      </w:r>
      <w:r w:rsidRPr="00AE6283">
        <w:rPr>
          <w:sz w:val="28"/>
          <w:szCs w:val="28"/>
        </w:rPr>
        <w:lastRenderedPageBreak/>
        <w:t xml:space="preserve">эффективности сферы культуры», постановления </w:t>
      </w:r>
      <w:r>
        <w:rPr>
          <w:sz w:val="28"/>
          <w:szCs w:val="28"/>
        </w:rPr>
        <w:t>администрации Пластуновского сельского поселения</w:t>
      </w:r>
      <w:r w:rsidRPr="00AE6283">
        <w:rPr>
          <w:sz w:val="28"/>
          <w:szCs w:val="28"/>
        </w:rPr>
        <w:t xml:space="preserve"> </w:t>
      </w:r>
      <w:proofErr w:type="spellStart"/>
      <w:r w:rsidRPr="00AE6283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AE628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AE6283">
        <w:rPr>
          <w:sz w:val="28"/>
          <w:szCs w:val="28"/>
        </w:rPr>
        <w:t xml:space="preserve"> от 2</w:t>
      </w:r>
      <w:r>
        <w:rPr>
          <w:sz w:val="28"/>
          <w:szCs w:val="28"/>
        </w:rPr>
        <w:t>3</w:t>
      </w:r>
      <w:r w:rsidRPr="00AE6283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E6283">
        <w:rPr>
          <w:sz w:val="28"/>
          <w:szCs w:val="28"/>
        </w:rPr>
        <w:t xml:space="preserve"> 2013 года № </w:t>
      </w:r>
      <w:r>
        <w:rPr>
          <w:sz w:val="28"/>
          <w:szCs w:val="28"/>
        </w:rPr>
        <w:t>274</w:t>
      </w:r>
      <w:r w:rsidRPr="00AE6283">
        <w:rPr>
          <w:sz w:val="28"/>
          <w:szCs w:val="28"/>
        </w:rPr>
        <w:t xml:space="preserve"> «</w:t>
      </w:r>
      <w:r w:rsidRPr="00667586">
        <w:rPr>
          <w:sz w:val="28"/>
          <w:szCs w:val="28"/>
        </w:rPr>
        <w:t>Об утверждении плана</w:t>
      </w:r>
      <w:proofErr w:type="gramEnd"/>
      <w:r w:rsidRPr="00667586">
        <w:rPr>
          <w:sz w:val="28"/>
          <w:szCs w:val="28"/>
        </w:rPr>
        <w:t xml:space="preserve"> </w:t>
      </w:r>
      <w:proofErr w:type="gramStart"/>
      <w:r w:rsidRPr="00667586">
        <w:rPr>
          <w:sz w:val="28"/>
          <w:szCs w:val="28"/>
        </w:rPr>
        <w:t xml:space="preserve">мероприятий («дорожной карты») «Изменения в отраслях социальной сферы Пластуновского сельского поселения </w:t>
      </w:r>
      <w:proofErr w:type="spellStart"/>
      <w:r w:rsidRPr="00667586">
        <w:rPr>
          <w:sz w:val="28"/>
          <w:szCs w:val="28"/>
        </w:rPr>
        <w:t>Динского</w:t>
      </w:r>
      <w:proofErr w:type="spellEnd"/>
      <w:r w:rsidRPr="00667586">
        <w:rPr>
          <w:sz w:val="28"/>
          <w:szCs w:val="28"/>
        </w:rPr>
        <w:t xml:space="preserve"> района, направленные на повышение эффективности сферы культуры»</w:t>
      </w:r>
      <w:r w:rsidRPr="00AE6283">
        <w:rPr>
          <w:sz w:val="28"/>
          <w:szCs w:val="28"/>
        </w:rPr>
        <w:t>» в муниципальн</w:t>
      </w:r>
      <w:r>
        <w:rPr>
          <w:sz w:val="28"/>
          <w:szCs w:val="28"/>
        </w:rPr>
        <w:t>ом</w:t>
      </w:r>
      <w:r w:rsidRPr="00AE628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AE6283">
        <w:rPr>
          <w:sz w:val="28"/>
          <w:szCs w:val="28"/>
        </w:rPr>
        <w:t xml:space="preserve"> культуры предусмотрены мероприятия по доведению размеров заработной платы работников учреждени</w:t>
      </w:r>
      <w:r>
        <w:rPr>
          <w:sz w:val="28"/>
          <w:szCs w:val="28"/>
        </w:rPr>
        <w:t>я</w:t>
      </w:r>
      <w:r w:rsidRPr="00AE6283">
        <w:rPr>
          <w:sz w:val="28"/>
          <w:szCs w:val="28"/>
        </w:rPr>
        <w:t xml:space="preserve"> культуры до уровня средней по Краснодарскому краю, сохранению и развитию кадрового потенциала учреждений культуры, повышению престижности и привлекательности профессий в сфере культуры.</w:t>
      </w:r>
      <w:proofErr w:type="gramEnd"/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AE6283">
        <w:rPr>
          <w:sz w:val="28"/>
          <w:szCs w:val="28"/>
        </w:rPr>
        <w:t>Решение существующих проблем в деятельности муниципальн</w:t>
      </w:r>
      <w:r>
        <w:rPr>
          <w:sz w:val="28"/>
          <w:szCs w:val="28"/>
        </w:rPr>
        <w:t>ого</w:t>
      </w:r>
      <w:r w:rsidRPr="00AE628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AE6283">
        <w:rPr>
          <w:sz w:val="28"/>
          <w:szCs w:val="28"/>
        </w:rPr>
        <w:t xml:space="preserve"> культуры и искусства, достижение поставленных целей и решение тактических задач должно идти с использованием программно-целевого метода,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157376" w:rsidRPr="00980D50" w:rsidRDefault="00157376" w:rsidP="00157376">
      <w:pPr>
        <w:rPr>
          <w:b/>
          <w:sz w:val="28"/>
          <w:szCs w:val="28"/>
        </w:rPr>
      </w:pPr>
    </w:p>
    <w:p w:rsidR="00157376" w:rsidRPr="00AF53CC" w:rsidRDefault="00157376" w:rsidP="00157376">
      <w:pPr>
        <w:jc w:val="center"/>
        <w:rPr>
          <w:b/>
          <w:sz w:val="28"/>
          <w:szCs w:val="28"/>
        </w:rPr>
      </w:pPr>
      <w:r w:rsidRPr="00AF53CC">
        <w:rPr>
          <w:b/>
          <w:sz w:val="28"/>
          <w:szCs w:val="28"/>
        </w:rPr>
        <w:t>2. Цели, задачи и целевые показатели, сроки и этапы</w:t>
      </w:r>
    </w:p>
    <w:p w:rsidR="00157376" w:rsidRDefault="00157376" w:rsidP="00157376">
      <w:pPr>
        <w:jc w:val="center"/>
        <w:rPr>
          <w:b/>
          <w:sz w:val="28"/>
          <w:szCs w:val="28"/>
        </w:rPr>
      </w:pPr>
      <w:r w:rsidRPr="00AF53CC">
        <w:rPr>
          <w:b/>
          <w:sz w:val="28"/>
          <w:szCs w:val="28"/>
        </w:rPr>
        <w:t>реализации подпрограммы</w:t>
      </w: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4931F6">
        <w:rPr>
          <w:sz w:val="28"/>
          <w:szCs w:val="28"/>
        </w:rPr>
        <w:t xml:space="preserve">Основной целью подпрограммы является </w:t>
      </w:r>
      <w:r w:rsidRPr="00980D50">
        <w:rPr>
          <w:sz w:val="28"/>
          <w:szCs w:val="28"/>
        </w:rPr>
        <w:t xml:space="preserve">повышение </w:t>
      </w:r>
      <w:r w:rsidRPr="004931F6">
        <w:rPr>
          <w:sz w:val="28"/>
          <w:szCs w:val="28"/>
        </w:rPr>
        <w:t xml:space="preserve">качества и доступности муниципальных услуг в учреждении  культуры Пластуновского сельского поселения </w:t>
      </w:r>
      <w:proofErr w:type="spellStart"/>
      <w:r w:rsidRPr="004931F6">
        <w:rPr>
          <w:sz w:val="28"/>
          <w:szCs w:val="28"/>
        </w:rPr>
        <w:t>Динского</w:t>
      </w:r>
      <w:proofErr w:type="spellEnd"/>
      <w:r w:rsidRPr="004931F6">
        <w:rPr>
          <w:sz w:val="28"/>
          <w:szCs w:val="28"/>
        </w:rPr>
        <w:t xml:space="preserve"> района для всех категорий потребителей</w:t>
      </w:r>
      <w:r w:rsidRPr="00980D50">
        <w:rPr>
          <w:sz w:val="28"/>
          <w:szCs w:val="28"/>
        </w:rPr>
        <w:t>.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4931F6">
        <w:rPr>
          <w:sz w:val="28"/>
          <w:szCs w:val="28"/>
        </w:rPr>
        <w:t xml:space="preserve">Реализация поставленной цели требует решения следующих задач: 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931F6">
        <w:rPr>
          <w:sz w:val="28"/>
          <w:szCs w:val="28"/>
        </w:rPr>
        <w:t>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Сроки реализации подпрограммы: 201</w:t>
      </w:r>
      <w:r>
        <w:rPr>
          <w:sz w:val="28"/>
          <w:szCs w:val="28"/>
        </w:rPr>
        <w:t>8</w:t>
      </w:r>
      <w:r w:rsidRPr="00980D50">
        <w:rPr>
          <w:sz w:val="28"/>
          <w:szCs w:val="28"/>
        </w:rPr>
        <w:t> - 20</w:t>
      </w:r>
      <w:r>
        <w:rPr>
          <w:sz w:val="28"/>
          <w:szCs w:val="28"/>
        </w:rPr>
        <w:t>2</w:t>
      </w:r>
      <w:r w:rsidR="00C7132B">
        <w:rPr>
          <w:sz w:val="28"/>
          <w:szCs w:val="28"/>
        </w:rPr>
        <w:t>4</w:t>
      </w:r>
      <w:r w:rsidRPr="00980D50">
        <w:rPr>
          <w:sz w:val="28"/>
          <w:szCs w:val="28"/>
        </w:rPr>
        <w:t> годы.</w:t>
      </w: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bookmarkStart w:id="37" w:name="sub_305"/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  <w:sectPr w:rsidR="00157376" w:rsidRPr="00980D50" w:rsidSect="00E94AE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bookmarkEnd w:id="37"/>
    <w:p w:rsidR="00157376" w:rsidRDefault="00157376" w:rsidP="00157376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bCs/>
          <w:sz w:val="28"/>
          <w:szCs w:val="28"/>
        </w:rPr>
        <w:lastRenderedPageBreak/>
        <w:t xml:space="preserve">Цели, задачи и целевые показатели подпрограммы </w:t>
      </w:r>
      <w:r w:rsidRPr="004931F6">
        <w:rPr>
          <w:b/>
          <w:sz w:val="28"/>
          <w:szCs w:val="28"/>
        </w:rPr>
        <w:t xml:space="preserve">«Совершенствование деятельности муниципальных учреждений культуры по предоставлению муниципальных услуг» </w:t>
      </w:r>
      <w:r w:rsidRPr="00D4759D">
        <w:rPr>
          <w:b/>
          <w:sz w:val="28"/>
          <w:szCs w:val="28"/>
        </w:rPr>
        <w:t xml:space="preserve"> </w:t>
      </w:r>
      <w:r w:rsidRPr="00F32A55">
        <w:rPr>
          <w:b/>
          <w:sz w:val="28"/>
          <w:szCs w:val="28"/>
        </w:rPr>
        <w:t xml:space="preserve"> муниципальной программы</w:t>
      </w:r>
    </w:p>
    <w:p w:rsidR="00157376" w:rsidRDefault="00157376" w:rsidP="00157376">
      <w:pPr>
        <w:ind w:right="-284"/>
        <w:jc w:val="center"/>
        <w:rPr>
          <w:b/>
          <w:sz w:val="28"/>
          <w:szCs w:val="28"/>
        </w:rPr>
      </w:pPr>
      <w:r w:rsidRPr="00F32A55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F32A55">
        <w:rPr>
          <w:b/>
          <w:sz w:val="28"/>
          <w:szCs w:val="28"/>
        </w:rPr>
        <w:t>Динского</w:t>
      </w:r>
      <w:proofErr w:type="spellEnd"/>
      <w:r w:rsidRPr="00F32A55">
        <w:rPr>
          <w:b/>
          <w:sz w:val="28"/>
          <w:szCs w:val="28"/>
        </w:rPr>
        <w:t xml:space="preserve"> района «Развитие культуры»</w:t>
      </w:r>
    </w:p>
    <w:p w:rsidR="00157376" w:rsidRPr="00F32A55" w:rsidRDefault="00157376" w:rsidP="00157376">
      <w:pPr>
        <w:ind w:right="-284"/>
        <w:jc w:val="center"/>
        <w:rPr>
          <w:b/>
          <w:sz w:val="28"/>
          <w:szCs w:val="28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4"/>
        <w:gridCol w:w="1289"/>
        <w:gridCol w:w="1106"/>
        <w:gridCol w:w="1404"/>
        <w:gridCol w:w="1277"/>
        <w:gridCol w:w="1142"/>
        <w:gridCol w:w="1130"/>
        <w:gridCol w:w="1130"/>
        <w:gridCol w:w="1127"/>
        <w:gridCol w:w="1124"/>
      </w:tblGrid>
      <w:tr w:rsidR="00C7132B" w:rsidRPr="00534086" w:rsidTr="00DF7729">
        <w:trPr>
          <w:trHeight w:val="323"/>
          <w:tblHeader/>
        </w:trPr>
        <w:tc>
          <w:tcPr>
            <w:tcW w:w="177" w:type="pct"/>
            <w:vMerge w:val="restart"/>
            <w:tcBorders>
              <w:top w:val="single" w:sz="4" w:space="0" w:color="auto"/>
            </w:tcBorders>
            <w:vAlign w:val="center"/>
          </w:tcPr>
          <w:p w:rsidR="00C7132B" w:rsidRPr="00534086" w:rsidRDefault="00C7132B" w:rsidP="00157376">
            <w:pPr>
              <w:jc w:val="center"/>
            </w:pPr>
            <w:r w:rsidRPr="00534086">
              <w:t>№</w:t>
            </w:r>
          </w:p>
          <w:p w:rsidR="00C7132B" w:rsidRPr="00534086" w:rsidRDefault="00C7132B" w:rsidP="00157376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</w:tcBorders>
            <w:vAlign w:val="center"/>
          </w:tcPr>
          <w:p w:rsidR="00C7132B" w:rsidRPr="00534086" w:rsidRDefault="00C7132B" w:rsidP="00157376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C7132B" w:rsidRPr="00534086" w:rsidRDefault="00C7132B" w:rsidP="00157376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</w:tcBorders>
            <w:vAlign w:val="center"/>
          </w:tcPr>
          <w:p w:rsidR="00C7132B" w:rsidRPr="00534086" w:rsidRDefault="00C7132B" w:rsidP="00157376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C7132B" w:rsidRPr="00534086" w:rsidRDefault="00C7132B" w:rsidP="00157376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</w:tcPr>
          <w:p w:rsidR="00C7132B" w:rsidRPr="00534086" w:rsidRDefault="00C7132B" w:rsidP="00157376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2736" w:type="pct"/>
            <w:gridSpan w:val="7"/>
            <w:tcBorders>
              <w:top w:val="single" w:sz="4" w:space="0" w:color="auto"/>
            </w:tcBorders>
            <w:vAlign w:val="center"/>
          </w:tcPr>
          <w:p w:rsidR="00C7132B" w:rsidRPr="00534086" w:rsidRDefault="00C7132B" w:rsidP="00157376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DF7729" w:rsidRPr="00534086" w:rsidTr="00491ADB">
        <w:trPr>
          <w:trHeight w:val="568"/>
          <w:tblHeader/>
        </w:trPr>
        <w:tc>
          <w:tcPr>
            <w:tcW w:w="177" w:type="pct"/>
            <w:vMerge/>
          </w:tcPr>
          <w:p w:rsidR="00DF7729" w:rsidRPr="00534086" w:rsidRDefault="00DF7729" w:rsidP="00157376">
            <w:pPr>
              <w:spacing w:line="204" w:lineRule="auto"/>
              <w:jc w:val="center"/>
            </w:pPr>
          </w:p>
        </w:tc>
        <w:tc>
          <w:tcPr>
            <w:tcW w:w="1301" w:type="pct"/>
            <w:vMerge/>
            <w:vAlign w:val="center"/>
          </w:tcPr>
          <w:p w:rsidR="00DF7729" w:rsidRPr="00534086" w:rsidRDefault="00DF7729" w:rsidP="00157376">
            <w:pPr>
              <w:spacing w:line="204" w:lineRule="auto"/>
              <w:jc w:val="center"/>
            </w:pPr>
          </w:p>
        </w:tc>
        <w:tc>
          <w:tcPr>
            <w:tcW w:w="423" w:type="pct"/>
            <w:vMerge/>
            <w:vAlign w:val="center"/>
          </w:tcPr>
          <w:p w:rsidR="00DF7729" w:rsidRPr="00534086" w:rsidRDefault="00DF7729" w:rsidP="00157376">
            <w:pPr>
              <w:spacing w:line="204" w:lineRule="auto"/>
              <w:jc w:val="center"/>
            </w:pPr>
          </w:p>
        </w:tc>
        <w:tc>
          <w:tcPr>
            <w:tcW w:w="363" w:type="pct"/>
            <w:vMerge/>
          </w:tcPr>
          <w:p w:rsidR="00DF7729" w:rsidRPr="00534086" w:rsidRDefault="00DF7729" w:rsidP="00157376">
            <w:pPr>
              <w:spacing w:line="204" w:lineRule="auto"/>
              <w:jc w:val="center"/>
            </w:pPr>
          </w:p>
        </w:tc>
        <w:tc>
          <w:tcPr>
            <w:tcW w:w="461" w:type="pct"/>
            <w:tcBorders>
              <w:top w:val="single" w:sz="4" w:space="0" w:color="auto"/>
            </w:tcBorders>
            <w:vAlign w:val="center"/>
          </w:tcPr>
          <w:p w:rsidR="00DF7729" w:rsidRPr="00DF7729" w:rsidRDefault="00DF7729" w:rsidP="00491ADB">
            <w:pPr>
              <w:spacing w:line="204" w:lineRule="auto"/>
              <w:jc w:val="center"/>
            </w:pPr>
            <w:r w:rsidRPr="00DF7729">
              <w:t>2018</w:t>
            </w:r>
          </w:p>
        </w:tc>
        <w:tc>
          <w:tcPr>
            <w:tcW w:w="419" w:type="pct"/>
            <w:tcBorders>
              <w:top w:val="single" w:sz="4" w:space="0" w:color="auto"/>
            </w:tcBorders>
            <w:vAlign w:val="center"/>
          </w:tcPr>
          <w:p w:rsidR="00DF7729" w:rsidRPr="00DF7729" w:rsidRDefault="00DF7729" w:rsidP="00491ADB">
            <w:pPr>
              <w:spacing w:line="204" w:lineRule="auto"/>
              <w:jc w:val="center"/>
            </w:pPr>
            <w:r w:rsidRPr="00DF7729">
              <w:t>2019</w:t>
            </w:r>
          </w:p>
        </w:tc>
        <w:tc>
          <w:tcPr>
            <w:tcW w:w="375" w:type="pct"/>
            <w:tcBorders>
              <w:top w:val="single" w:sz="4" w:space="0" w:color="auto"/>
            </w:tcBorders>
            <w:vAlign w:val="center"/>
          </w:tcPr>
          <w:p w:rsidR="00DF7729" w:rsidRPr="00DF7729" w:rsidRDefault="00DF7729" w:rsidP="00491ADB">
            <w:pPr>
              <w:spacing w:line="204" w:lineRule="auto"/>
              <w:jc w:val="center"/>
            </w:pPr>
            <w:r w:rsidRPr="00DF7729">
              <w:t>2020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DF7729" w:rsidRPr="00DF7729" w:rsidRDefault="00DF7729" w:rsidP="00491ADB">
            <w:pPr>
              <w:spacing w:line="204" w:lineRule="auto"/>
              <w:jc w:val="center"/>
            </w:pPr>
            <w:r w:rsidRPr="00DF7729">
              <w:t>2021</w:t>
            </w:r>
          </w:p>
        </w:tc>
        <w:tc>
          <w:tcPr>
            <w:tcW w:w="371" w:type="pct"/>
            <w:tcBorders>
              <w:top w:val="single" w:sz="4" w:space="0" w:color="auto"/>
            </w:tcBorders>
            <w:vAlign w:val="center"/>
          </w:tcPr>
          <w:p w:rsidR="00DF7729" w:rsidRPr="00DF7729" w:rsidRDefault="00DF7729" w:rsidP="00491ADB">
            <w:pPr>
              <w:spacing w:line="204" w:lineRule="auto"/>
              <w:jc w:val="center"/>
            </w:pPr>
            <w:r w:rsidRPr="00DF7729">
              <w:t>2022</w:t>
            </w:r>
          </w:p>
        </w:tc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:rsidR="00DF7729" w:rsidRPr="00DF7729" w:rsidRDefault="00DF7729" w:rsidP="00491ADB">
            <w:pPr>
              <w:spacing w:line="204" w:lineRule="auto"/>
              <w:jc w:val="center"/>
            </w:pPr>
            <w:r w:rsidRPr="00DF7729">
              <w:t>2023</w:t>
            </w: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:rsidR="00DF7729" w:rsidRPr="00DF7729" w:rsidRDefault="00DF7729" w:rsidP="00491ADB">
            <w:pPr>
              <w:spacing w:line="204" w:lineRule="auto"/>
              <w:jc w:val="center"/>
            </w:pPr>
            <w:r w:rsidRPr="00DF7729">
              <w:t>2024</w:t>
            </w:r>
          </w:p>
        </w:tc>
      </w:tr>
      <w:tr w:rsidR="00DF7729" w:rsidRPr="00534086" w:rsidTr="00491ADB">
        <w:trPr>
          <w:trHeight w:val="259"/>
          <w:tblHeader/>
        </w:trPr>
        <w:tc>
          <w:tcPr>
            <w:tcW w:w="177" w:type="pct"/>
          </w:tcPr>
          <w:p w:rsidR="00DF7729" w:rsidRPr="00534086" w:rsidRDefault="00DF7729" w:rsidP="00157376">
            <w:pPr>
              <w:jc w:val="center"/>
            </w:pPr>
            <w:r w:rsidRPr="00534086">
              <w:t>1</w:t>
            </w:r>
          </w:p>
        </w:tc>
        <w:tc>
          <w:tcPr>
            <w:tcW w:w="1301" w:type="pct"/>
          </w:tcPr>
          <w:p w:rsidR="00DF7729" w:rsidRPr="00534086" w:rsidRDefault="00DF7729" w:rsidP="00157376">
            <w:pPr>
              <w:jc w:val="center"/>
            </w:pPr>
            <w:r w:rsidRPr="00534086">
              <w:t>2</w:t>
            </w:r>
          </w:p>
        </w:tc>
        <w:tc>
          <w:tcPr>
            <w:tcW w:w="423" w:type="pct"/>
            <w:vAlign w:val="center"/>
          </w:tcPr>
          <w:p w:rsidR="00DF7729" w:rsidRPr="00534086" w:rsidRDefault="00DF7729" w:rsidP="00157376">
            <w:pPr>
              <w:jc w:val="center"/>
            </w:pPr>
            <w:r w:rsidRPr="00534086">
              <w:t>3</w:t>
            </w:r>
          </w:p>
        </w:tc>
        <w:tc>
          <w:tcPr>
            <w:tcW w:w="363" w:type="pct"/>
          </w:tcPr>
          <w:p w:rsidR="00DF7729" w:rsidRPr="00534086" w:rsidRDefault="00DF7729" w:rsidP="00157376">
            <w:pPr>
              <w:jc w:val="center"/>
            </w:pPr>
            <w:r w:rsidRPr="00534086">
              <w:t>4</w:t>
            </w:r>
          </w:p>
        </w:tc>
        <w:tc>
          <w:tcPr>
            <w:tcW w:w="461" w:type="pct"/>
            <w:vAlign w:val="center"/>
          </w:tcPr>
          <w:p w:rsidR="00DF7729" w:rsidRPr="00DF7729" w:rsidRDefault="00DF7729" w:rsidP="00491ADB">
            <w:pPr>
              <w:jc w:val="center"/>
            </w:pPr>
            <w:r w:rsidRPr="00DF7729">
              <w:t>5</w:t>
            </w:r>
          </w:p>
        </w:tc>
        <w:tc>
          <w:tcPr>
            <w:tcW w:w="419" w:type="pct"/>
            <w:vAlign w:val="center"/>
          </w:tcPr>
          <w:p w:rsidR="00DF7729" w:rsidRPr="00DF7729" w:rsidRDefault="00DF7729" w:rsidP="00491ADB">
            <w:pPr>
              <w:jc w:val="center"/>
            </w:pPr>
            <w:r w:rsidRPr="00DF7729">
              <w:t>6</w:t>
            </w:r>
          </w:p>
        </w:tc>
        <w:tc>
          <w:tcPr>
            <w:tcW w:w="375" w:type="pct"/>
            <w:vAlign w:val="center"/>
          </w:tcPr>
          <w:p w:rsidR="00DF7729" w:rsidRPr="00DF7729" w:rsidRDefault="00DF7729" w:rsidP="00491ADB">
            <w:pPr>
              <w:jc w:val="center"/>
            </w:pPr>
            <w:r w:rsidRPr="00DF7729">
              <w:t>7</w:t>
            </w:r>
          </w:p>
        </w:tc>
        <w:tc>
          <w:tcPr>
            <w:tcW w:w="371" w:type="pct"/>
            <w:vAlign w:val="center"/>
          </w:tcPr>
          <w:p w:rsidR="00DF7729" w:rsidRPr="00DF7729" w:rsidRDefault="00DF7729" w:rsidP="00491ADB">
            <w:pPr>
              <w:jc w:val="center"/>
            </w:pPr>
            <w:r w:rsidRPr="00DF7729">
              <w:t>8</w:t>
            </w:r>
          </w:p>
        </w:tc>
        <w:tc>
          <w:tcPr>
            <w:tcW w:w="371" w:type="pct"/>
          </w:tcPr>
          <w:p w:rsidR="00DF7729" w:rsidRPr="00DF7729" w:rsidRDefault="00DF7729" w:rsidP="00491ADB">
            <w:pPr>
              <w:jc w:val="center"/>
            </w:pPr>
            <w:r w:rsidRPr="00DF7729">
              <w:t>9</w:t>
            </w:r>
          </w:p>
        </w:tc>
        <w:tc>
          <w:tcPr>
            <w:tcW w:w="370" w:type="pct"/>
          </w:tcPr>
          <w:p w:rsidR="00DF7729" w:rsidRPr="00DF7729" w:rsidRDefault="00DF7729" w:rsidP="00491ADB">
            <w:pPr>
              <w:jc w:val="center"/>
            </w:pPr>
            <w:r w:rsidRPr="00DF7729">
              <w:t>10</w:t>
            </w:r>
          </w:p>
        </w:tc>
        <w:tc>
          <w:tcPr>
            <w:tcW w:w="369" w:type="pct"/>
          </w:tcPr>
          <w:p w:rsidR="00DF7729" w:rsidRPr="00DF7729" w:rsidRDefault="00DF7729" w:rsidP="00491ADB">
            <w:pPr>
              <w:jc w:val="center"/>
            </w:pPr>
            <w:r w:rsidRPr="00DF7729">
              <w:t>11</w:t>
            </w:r>
          </w:p>
        </w:tc>
      </w:tr>
      <w:tr w:rsidR="00C7132B" w:rsidRPr="00534086" w:rsidTr="00DF7729">
        <w:trPr>
          <w:trHeight w:val="259"/>
          <w:tblHeader/>
        </w:trPr>
        <w:tc>
          <w:tcPr>
            <w:tcW w:w="177" w:type="pct"/>
            <w:vAlign w:val="center"/>
          </w:tcPr>
          <w:p w:rsidR="00C7132B" w:rsidRPr="00534086" w:rsidRDefault="00C7132B" w:rsidP="00157376">
            <w:pPr>
              <w:jc w:val="center"/>
            </w:pPr>
            <w:r w:rsidRPr="00534086">
              <w:t>1.</w:t>
            </w:r>
          </w:p>
        </w:tc>
        <w:tc>
          <w:tcPr>
            <w:tcW w:w="4823" w:type="pct"/>
            <w:gridSpan w:val="10"/>
          </w:tcPr>
          <w:p w:rsidR="00C7132B" w:rsidRPr="00C22092" w:rsidRDefault="00C7132B" w:rsidP="00157376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 xml:space="preserve">Подпрограмма </w:t>
            </w:r>
            <w:r w:rsidRPr="004931F6">
              <w:rPr>
                <w:rFonts w:eastAsia="Calibri"/>
                <w:b/>
                <w:bCs/>
                <w:lang w:eastAsia="en-US"/>
              </w:rPr>
              <w:t>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C7132B" w:rsidRPr="00534086" w:rsidTr="00DF7729">
        <w:trPr>
          <w:trHeight w:val="259"/>
          <w:tblHeader/>
        </w:trPr>
        <w:tc>
          <w:tcPr>
            <w:tcW w:w="5000" w:type="pct"/>
            <w:gridSpan w:val="11"/>
          </w:tcPr>
          <w:p w:rsidR="00C7132B" w:rsidRPr="00534086" w:rsidRDefault="00C7132B" w:rsidP="00157376">
            <w:pPr>
              <w:jc w:val="both"/>
            </w:pPr>
            <w:r w:rsidRPr="00534086">
              <w:t>Цел</w:t>
            </w:r>
            <w:r>
              <w:t xml:space="preserve">ь: </w:t>
            </w:r>
            <w:r w:rsidRPr="004931F6"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4931F6">
              <w:t>Динского</w:t>
            </w:r>
            <w:proofErr w:type="spellEnd"/>
            <w:r w:rsidRPr="004931F6">
              <w:t xml:space="preserve"> района для всех категорий потребителей</w:t>
            </w:r>
          </w:p>
        </w:tc>
      </w:tr>
      <w:tr w:rsidR="00C7132B" w:rsidRPr="00534086" w:rsidTr="00DF7729">
        <w:trPr>
          <w:trHeight w:val="259"/>
          <w:tblHeader/>
        </w:trPr>
        <w:tc>
          <w:tcPr>
            <w:tcW w:w="5000" w:type="pct"/>
            <w:gridSpan w:val="11"/>
          </w:tcPr>
          <w:p w:rsidR="00C7132B" w:rsidRPr="00534086" w:rsidRDefault="00C7132B" w:rsidP="00157376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4931F6">
              <w:t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  <w:proofErr w:type="gramEnd"/>
          </w:p>
        </w:tc>
      </w:tr>
      <w:tr w:rsidR="00DF7729" w:rsidRPr="00534086" w:rsidTr="00491ADB">
        <w:trPr>
          <w:trHeight w:val="259"/>
          <w:tblHeader/>
        </w:trPr>
        <w:tc>
          <w:tcPr>
            <w:tcW w:w="177" w:type="pct"/>
          </w:tcPr>
          <w:p w:rsidR="00DF7729" w:rsidRPr="00534086" w:rsidRDefault="00DF7729" w:rsidP="00157376">
            <w:pPr>
              <w:jc w:val="center"/>
            </w:pPr>
            <w:r>
              <w:t>1.1</w:t>
            </w:r>
          </w:p>
        </w:tc>
        <w:tc>
          <w:tcPr>
            <w:tcW w:w="1301" w:type="pct"/>
          </w:tcPr>
          <w:p w:rsidR="00DF7729" w:rsidRPr="00D4759D" w:rsidRDefault="00DF7729" w:rsidP="00157376">
            <w:r>
              <w:t>К</w:t>
            </w:r>
            <w:r w:rsidRPr="004931F6">
              <w:t>оличество проведенных мероприятий</w:t>
            </w:r>
          </w:p>
        </w:tc>
        <w:tc>
          <w:tcPr>
            <w:tcW w:w="42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штук</w:t>
            </w:r>
          </w:p>
        </w:tc>
        <w:tc>
          <w:tcPr>
            <w:tcW w:w="36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3</w:t>
            </w:r>
          </w:p>
        </w:tc>
        <w:tc>
          <w:tcPr>
            <w:tcW w:w="461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400</w:t>
            </w:r>
          </w:p>
        </w:tc>
        <w:tc>
          <w:tcPr>
            <w:tcW w:w="419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400</w:t>
            </w:r>
          </w:p>
        </w:tc>
        <w:tc>
          <w:tcPr>
            <w:tcW w:w="375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400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400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400</w:t>
            </w:r>
          </w:p>
        </w:tc>
        <w:tc>
          <w:tcPr>
            <w:tcW w:w="370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400</w:t>
            </w:r>
          </w:p>
        </w:tc>
        <w:tc>
          <w:tcPr>
            <w:tcW w:w="369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400</w:t>
            </w:r>
          </w:p>
        </w:tc>
      </w:tr>
      <w:tr w:rsidR="00DF7729" w:rsidRPr="00534086" w:rsidTr="00491ADB">
        <w:trPr>
          <w:trHeight w:val="259"/>
          <w:tblHeader/>
        </w:trPr>
        <w:tc>
          <w:tcPr>
            <w:tcW w:w="177" w:type="pct"/>
          </w:tcPr>
          <w:p w:rsidR="00DF7729" w:rsidRPr="00534086" w:rsidRDefault="00DF7729" w:rsidP="00157376">
            <w:pPr>
              <w:jc w:val="center"/>
            </w:pPr>
            <w:r w:rsidRPr="00534086">
              <w:t>1.</w:t>
            </w:r>
            <w:r>
              <w:t>2</w:t>
            </w:r>
          </w:p>
        </w:tc>
        <w:tc>
          <w:tcPr>
            <w:tcW w:w="1301" w:type="pct"/>
          </w:tcPr>
          <w:p w:rsidR="00DF7729" w:rsidRPr="00534086" w:rsidRDefault="00DF7729" w:rsidP="00157376">
            <w:r>
              <w:t>К</w:t>
            </w:r>
            <w:r w:rsidRPr="00862465">
              <w:t>оличество участников мероприятий</w:t>
            </w:r>
          </w:p>
        </w:tc>
        <w:tc>
          <w:tcPr>
            <w:tcW w:w="42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человек</w:t>
            </w:r>
          </w:p>
        </w:tc>
        <w:tc>
          <w:tcPr>
            <w:tcW w:w="36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3</w:t>
            </w:r>
          </w:p>
        </w:tc>
        <w:tc>
          <w:tcPr>
            <w:tcW w:w="461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419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375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24600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24600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24600</w:t>
            </w:r>
          </w:p>
        </w:tc>
        <w:tc>
          <w:tcPr>
            <w:tcW w:w="370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24600</w:t>
            </w:r>
          </w:p>
        </w:tc>
        <w:tc>
          <w:tcPr>
            <w:tcW w:w="369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24600</w:t>
            </w:r>
          </w:p>
        </w:tc>
      </w:tr>
      <w:tr w:rsidR="00DF7729" w:rsidRPr="00534086" w:rsidTr="00491ADB">
        <w:trPr>
          <w:trHeight w:val="259"/>
          <w:tblHeader/>
        </w:trPr>
        <w:tc>
          <w:tcPr>
            <w:tcW w:w="177" w:type="pct"/>
          </w:tcPr>
          <w:p w:rsidR="00DF7729" w:rsidRPr="00534086" w:rsidRDefault="00DF7729" w:rsidP="00157376">
            <w:pPr>
              <w:jc w:val="center"/>
            </w:pPr>
            <w:r>
              <w:t>1.3</w:t>
            </w:r>
          </w:p>
        </w:tc>
        <w:tc>
          <w:tcPr>
            <w:tcW w:w="1301" w:type="pct"/>
          </w:tcPr>
          <w:p w:rsidR="00DF7729" w:rsidRDefault="00DF7729" w:rsidP="00157376">
            <w:r>
              <w:t>К</w:t>
            </w:r>
            <w:r w:rsidRPr="00862465">
              <w:t>оличество клубных формирований</w:t>
            </w:r>
          </w:p>
        </w:tc>
        <w:tc>
          <w:tcPr>
            <w:tcW w:w="423" w:type="pct"/>
            <w:vAlign w:val="center"/>
          </w:tcPr>
          <w:p w:rsidR="00DF7729" w:rsidRPr="00534086" w:rsidRDefault="00DF7729" w:rsidP="00157376">
            <w:pPr>
              <w:jc w:val="center"/>
            </w:pPr>
            <w:r w:rsidRPr="00F32A55">
              <w:t>ед</w:t>
            </w:r>
            <w:r>
              <w:t>иниц</w:t>
            </w:r>
          </w:p>
        </w:tc>
        <w:tc>
          <w:tcPr>
            <w:tcW w:w="36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3</w:t>
            </w:r>
          </w:p>
        </w:tc>
        <w:tc>
          <w:tcPr>
            <w:tcW w:w="461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24</w:t>
            </w:r>
          </w:p>
        </w:tc>
        <w:tc>
          <w:tcPr>
            <w:tcW w:w="419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25</w:t>
            </w:r>
          </w:p>
        </w:tc>
        <w:tc>
          <w:tcPr>
            <w:tcW w:w="375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25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25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25</w:t>
            </w:r>
          </w:p>
        </w:tc>
        <w:tc>
          <w:tcPr>
            <w:tcW w:w="370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25</w:t>
            </w:r>
          </w:p>
        </w:tc>
        <w:tc>
          <w:tcPr>
            <w:tcW w:w="369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25</w:t>
            </w:r>
          </w:p>
        </w:tc>
      </w:tr>
      <w:tr w:rsidR="00DF7729" w:rsidRPr="00534086" w:rsidTr="00491ADB">
        <w:trPr>
          <w:trHeight w:val="259"/>
          <w:tblHeader/>
        </w:trPr>
        <w:tc>
          <w:tcPr>
            <w:tcW w:w="177" w:type="pct"/>
          </w:tcPr>
          <w:p w:rsidR="00DF7729" w:rsidRPr="00534086" w:rsidRDefault="00DF7729" w:rsidP="00157376">
            <w:pPr>
              <w:jc w:val="center"/>
            </w:pPr>
            <w:r>
              <w:t>1.4</w:t>
            </w:r>
          </w:p>
        </w:tc>
        <w:tc>
          <w:tcPr>
            <w:tcW w:w="1301" w:type="pct"/>
          </w:tcPr>
          <w:p w:rsidR="00DF7729" w:rsidRDefault="00DF7729" w:rsidP="00157376">
            <w:r>
              <w:t>П</w:t>
            </w:r>
            <w:r w:rsidRPr="00862465">
              <w:t xml:space="preserve">рирост участников клубных формирований </w:t>
            </w:r>
          </w:p>
        </w:tc>
        <w:tc>
          <w:tcPr>
            <w:tcW w:w="423" w:type="pct"/>
            <w:vAlign w:val="center"/>
          </w:tcPr>
          <w:p w:rsidR="00DF7729" w:rsidRPr="00534086" w:rsidRDefault="00DF7729" w:rsidP="00157376">
            <w:pPr>
              <w:jc w:val="center"/>
            </w:pPr>
            <w:r w:rsidRPr="002C48F4">
              <w:t>человек</w:t>
            </w:r>
          </w:p>
        </w:tc>
        <w:tc>
          <w:tcPr>
            <w:tcW w:w="36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3</w:t>
            </w:r>
          </w:p>
        </w:tc>
        <w:tc>
          <w:tcPr>
            <w:tcW w:w="461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не менее 2</w:t>
            </w:r>
          </w:p>
        </w:tc>
        <w:tc>
          <w:tcPr>
            <w:tcW w:w="419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не менее 2</w:t>
            </w:r>
          </w:p>
        </w:tc>
        <w:tc>
          <w:tcPr>
            <w:tcW w:w="375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0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0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не менее 2</w:t>
            </w:r>
          </w:p>
        </w:tc>
        <w:tc>
          <w:tcPr>
            <w:tcW w:w="370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не менее 2</w:t>
            </w:r>
          </w:p>
        </w:tc>
        <w:tc>
          <w:tcPr>
            <w:tcW w:w="369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не менее 2</w:t>
            </w:r>
          </w:p>
        </w:tc>
      </w:tr>
      <w:tr w:rsidR="00DF7729" w:rsidRPr="00534086" w:rsidTr="00491ADB">
        <w:trPr>
          <w:trHeight w:val="259"/>
          <w:tblHeader/>
        </w:trPr>
        <w:tc>
          <w:tcPr>
            <w:tcW w:w="177" w:type="pct"/>
          </w:tcPr>
          <w:p w:rsidR="00DF7729" w:rsidRPr="00534086" w:rsidRDefault="00DF7729" w:rsidP="00157376">
            <w:pPr>
              <w:jc w:val="center"/>
            </w:pPr>
            <w:r>
              <w:t>1.5</w:t>
            </w:r>
          </w:p>
        </w:tc>
        <w:tc>
          <w:tcPr>
            <w:tcW w:w="1301" w:type="pct"/>
          </w:tcPr>
          <w:p w:rsidR="00DF7729" w:rsidRDefault="00DF7729" w:rsidP="00157376">
            <w:r>
              <w:t>П</w:t>
            </w:r>
            <w:r w:rsidRPr="00862465">
              <w:t>роцент охвата населения организацией библиотечного обслуживания</w:t>
            </w:r>
          </w:p>
        </w:tc>
        <w:tc>
          <w:tcPr>
            <w:tcW w:w="42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%</w:t>
            </w:r>
          </w:p>
        </w:tc>
        <w:tc>
          <w:tcPr>
            <w:tcW w:w="363" w:type="pct"/>
            <w:vAlign w:val="center"/>
          </w:tcPr>
          <w:p w:rsidR="00DF7729" w:rsidRPr="00534086" w:rsidRDefault="00DF7729" w:rsidP="00157376">
            <w:pPr>
              <w:jc w:val="center"/>
            </w:pPr>
            <w:r>
              <w:t>3</w:t>
            </w:r>
          </w:p>
        </w:tc>
        <w:tc>
          <w:tcPr>
            <w:tcW w:w="461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14,4</w:t>
            </w:r>
          </w:p>
        </w:tc>
        <w:tc>
          <w:tcPr>
            <w:tcW w:w="419" w:type="pct"/>
            <w:vAlign w:val="center"/>
          </w:tcPr>
          <w:p w:rsidR="00DF7729" w:rsidRPr="00F910A2" w:rsidRDefault="00DF7729" w:rsidP="00491ADB">
            <w:pPr>
              <w:jc w:val="center"/>
            </w:pPr>
            <w:r w:rsidRPr="00F910A2">
              <w:t>14,4</w:t>
            </w:r>
          </w:p>
        </w:tc>
        <w:tc>
          <w:tcPr>
            <w:tcW w:w="375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14,4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14,4</w:t>
            </w:r>
          </w:p>
        </w:tc>
        <w:tc>
          <w:tcPr>
            <w:tcW w:w="371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14,4</w:t>
            </w:r>
          </w:p>
        </w:tc>
        <w:tc>
          <w:tcPr>
            <w:tcW w:w="370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14,4</w:t>
            </w:r>
          </w:p>
        </w:tc>
        <w:tc>
          <w:tcPr>
            <w:tcW w:w="369" w:type="pct"/>
            <w:vAlign w:val="center"/>
          </w:tcPr>
          <w:p w:rsidR="00DF7729" w:rsidRPr="00FA304C" w:rsidRDefault="00DF7729" w:rsidP="00491ADB">
            <w:pPr>
              <w:jc w:val="center"/>
            </w:pPr>
            <w:r w:rsidRPr="00FA304C">
              <w:t>14,4</w:t>
            </w:r>
          </w:p>
        </w:tc>
      </w:tr>
      <w:tr w:rsidR="00FA304C" w:rsidRPr="00534086" w:rsidTr="00FA304C">
        <w:trPr>
          <w:trHeight w:val="259"/>
          <w:tblHeader/>
        </w:trPr>
        <w:tc>
          <w:tcPr>
            <w:tcW w:w="177" w:type="pct"/>
          </w:tcPr>
          <w:p w:rsidR="00FA304C" w:rsidRPr="00534086" w:rsidRDefault="00FA304C" w:rsidP="00157376">
            <w:pPr>
              <w:jc w:val="center"/>
            </w:pPr>
            <w:r>
              <w:t>1.6</w:t>
            </w:r>
          </w:p>
        </w:tc>
        <w:tc>
          <w:tcPr>
            <w:tcW w:w="1301" w:type="pct"/>
          </w:tcPr>
          <w:p w:rsidR="00FA304C" w:rsidRDefault="00FA304C" w:rsidP="00157376">
            <w:r>
              <w:t>К</w:t>
            </w:r>
            <w:r w:rsidRPr="00862465">
              <w:t>оличество посещений в библиотеках</w:t>
            </w:r>
          </w:p>
        </w:tc>
        <w:tc>
          <w:tcPr>
            <w:tcW w:w="423" w:type="pct"/>
            <w:vAlign w:val="center"/>
          </w:tcPr>
          <w:p w:rsidR="00FA304C" w:rsidRPr="00534086" w:rsidRDefault="00FA304C" w:rsidP="00157376">
            <w:pPr>
              <w:jc w:val="center"/>
            </w:pPr>
            <w:r w:rsidRPr="002C48F4">
              <w:t>единиц</w:t>
            </w:r>
          </w:p>
        </w:tc>
        <w:tc>
          <w:tcPr>
            <w:tcW w:w="363" w:type="pct"/>
            <w:vAlign w:val="center"/>
          </w:tcPr>
          <w:p w:rsidR="00FA304C" w:rsidRPr="00534086" w:rsidRDefault="00FA304C" w:rsidP="00157376">
            <w:pPr>
              <w:jc w:val="center"/>
            </w:pPr>
            <w:r>
              <w:t>3</w:t>
            </w:r>
          </w:p>
        </w:tc>
        <w:tc>
          <w:tcPr>
            <w:tcW w:w="461" w:type="pct"/>
            <w:vAlign w:val="center"/>
          </w:tcPr>
          <w:p w:rsidR="00FA304C" w:rsidRPr="00F910A2" w:rsidRDefault="00FA304C" w:rsidP="00491ADB">
            <w:pPr>
              <w:jc w:val="center"/>
            </w:pPr>
            <w:r w:rsidRPr="00F910A2">
              <w:t>12300</w:t>
            </w:r>
          </w:p>
        </w:tc>
        <w:tc>
          <w:tcPr>
            <w:tcW w:w="419" w:type="pct"/>
            <w:vAlign w:val="center"/>
          </w:tcPr>
          <w:p w:rsidR="00FA304C" w:rsidRPr="00F910A2" w:rsidRDefault="00FA304C" w:rsidP="00491ADB">
            <w:pPr>
              <w:jc w:val="center"/>
            </w:pPr>
            <w:r w:rsidRPr="00F910A2">
              <w:t>12300</w:t>
            </w:r>
          </w:p>
        </w:tc>
        <w:tc>
          <w:tcPr>
            <w:tcW w:w="375" w:type="pct"/>
            <w:vAlign w:val="center"/>
          </w:tcPr>
          <w:p w:rsidR="00FA304C" w:rsidRPr="00FA304C" w:rsidRDefault="00FA304C" w:rsidP="00FA304C">
            <w:pPr>
              <w:jc w:val="center"/>
            </w:pPr>
            <w:r w:rsidRPr="00FA304C">
              <w:t>12</w:t>
            </w:r>
            <w:r>
              <w:t>400</w:t>
            </w:r>
          </w:p>
        </w:tc>
        <w:tc>
          <w:tcPr>
            <w:tcW w:w="371" w:type="pct"/>
            <w:vAlign w:val="center"/>
          </w:tcPr>
          <w:p w:rsidR="00FA304C" w:rsidRPr="00FA304C" w:rsidRDefault="00FA304C" w:rsidP="00FA304C">
            <w:pPr>
              <w:jc w:val="center"/>
            </w:pPr>
            <w:r w:rsidRPr="00FA304C">
              <w:t>12679</w:t>
            </w:r>
          </w:p>
        </w:tc>
        <w:tc>
          <w:tcPr>
            <w:tcW w:w="371" w:type="pct"/>
            <w:vAlign w:val="center"/>
          </w:tcPr>
          <w:p w:rsidR="00FA304C" w:rsidRPr="00FA304C" w:rsidRDefault="00FA304C" w:rsidP="00FA304C">
            <w:pPr>
              <w:jc w:val="center"/>
            </w:pPr>
            <w:r w:rsidRPr="00FA304C">
              <w:t>12679</w:t>
            </w:r>
          </w:p>
        </w:tc>
        <w:tc>
          <w:tcPr>
            <w:tcW w:w="370" w:type="pct"/>
            <w:vAlign w:val="center"/>
          </w:tcPr>
          <w:p w:rsidR="00FA304C" w:rsidRPr="00FA304C" w:rsidRDefault="00FA304C" w:rsidP="00FA304C">
            <w:pPr>
              <w:jc w:val="center"/>
            </w:pPr>
            <w:r w:rsidRPr="00FA304C">
              <w:t>12679</w:t>
            </w:r>
          </w:p>
        </w:tc>
        <w:tc>
          <w:tcPr>
            <w:tcW w:w="369" w:type="pct"/>
            <w:vAlign w:val="center"/>
          </w:tcPr>
          <w:p w:rsidR="00FA304C" w:rsidRPr="00FA304C" w:rsidRDefault="00FA304C" w:rsidP="00FA304C">
            <w:pPr>
              <w:jc w:val="center"/>
            </w:pPr>
            <w:r w:rsidRPr="00FA304C">
              <w:t>12679</w:t>
            </w:r>
          </w:p>
        </w:tc>
      </w:tr>
    </w:tbl>
    <w:p w:rsidR="00157376" w:rsidRDefault="00157376" w:rsidP="00157376">
      <w:pPr>
        <w:ind w:firstLine="840"/>
        <w:jc w:val="center"/>
        <w:rPr>
          <w:b/>
          <w:sz w:val="28"/>
          <w:szCs w:val="28"/>
        </w:rPr>
      </w:pPr>
    </w:p>
    <w:p w:rsidR="00DF7729" w:rsidRDefault="00DF7729" w:rsidP="00157376">
      <w:pPr>
        <w:ind w:firstLine="840"/>
        <w:jc w:val="center"/>
        <w:rPr>
          <w:b/>
          <w:sz w:val="28"/>
          <w:szCs w:val="28"/>
        </w:rPr>
      </w:pPr>
    </w:p>
    <w:p w:rsidR="00DF7729" w:rsidRDefault="00DF7729" w:rsidP="00157376">
      <w:pPr>
        <w:ind w:firstLine="840"/>
        <w:jc w:val="center"/>
        <w:rPr>
          <w:b/>
          <w:sz w:val="28"/>
          <w:szCs w:val="28"/>
        </w:rPr>
      </w:pPr>
    </w:p>
    <w:p w:rsidR="00DF7729" w:rsidRDefault="00DF7729" w:rsidP="00157376">
      <w:pPr>
        <w:ind w:firstLine="840"/>
        <w:jc w:val="center"/>
        <w:rPr>
          <w:b/>
          <w:sz w:val="28"/>
          <w:szCs w:val="28"/>
        </w:rPr>
      </w:pPr>
    </w:p>
    <w:p w:rsidR="00157376" w:rsidRPr="00746393" w:rsidRDefault="00157376" w:rsidP="00157376">
      <w:pPr>
        <w:ind w:firstLine="84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lastRenderedPageBreak/>
        <w:t>3. Перечень мероприятий подпрограммы</w:t>
      </w:r>
    </w:p>
    <w:p w:rsidR="00157376" w:rsidRDefault="00157376" w:rsidP="00157376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8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134"/>
        <w:gridCol w:w="992"/>
        <w:gridCol w:w="992"/>
        <w:gridCol w:w="1058"/>
        <w:gridCol w:w="1069"/>
        <w:gridCol w:w="993"/>
        <w:gridCol w:w="991"/>
        <w:gridCol w:w="992"/>
        <w:gridCol w:w="992"/>
        <w:gridCol w:w="1843"/>
        <w:gridCol w:w="1976"/>
      </w:tblGrid>
      <w:tr w:rsidR="00DF7729" w:rsidRPr="0021244A" w:rsidTr="0021244A">
        <w:trPr>
          <w:trHeight w:val="518"/>
        </w:trPr>
        <w:tc>
          <w:tcPr>
            <w:tcW w:w="852" w:type="dxa"/>
            <w:vMerge w:val="restart"/>
            <w:shd w:val="clear" w:color="auto" w:fill="auto"/>
          </w:tcPr>
          <w:p w:rsidR="00DF7729" w:rsidRPr="0021244A" w:rsidRDefault="00DF7729" w:rsidP="00157376">
            <w:r w:rsidRPr="0021244A">
              <w:t>N</w:t>
            </w:r>
            <w:r w:rsidRPr="0021244A">
              <w:br/>
            </w:r>
            <w:proofErr w:type="gramStart"/>
            <w:r w:rsidRPr="0021244A">
              <w:t>п</w:t>
            </w:r>
            <w:proofErr w:type="gramEnd"/>
            <w:r w:rsidRPr="0021244A"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7729" w:rsidRPr="0021244A" w:rsidRDefault="00DF7729" w:rsidP="00157376">
            <w:r w:rsidRPr="0021244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F7729" w:rsidRPr="0021244A" w:rsidRDefault="00DF7729" w:rsidP="00157376">
            <w:r w:rsidRPr="0021244A"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F7729" w:rsidRPr="0021244A" w:rsidRDefault="00DF7729" w:rsidP="00157376">
            <w:r w:rsidRPr="0021244A">
              <w:t xml:space="preserve">Объем финансирования, всего 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:rsidR="00DF7729" w:rsidRPr="0021244A" w:rsidRDefault="00DF7729" w:rsidP="00DF7729">
            <w:pPr>
              <w:jc w:val="center"/>
            </w:pPr>
            <w:r w:rsidRPr="0021244A">
              <w:t>в том числе по годам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7729" w:rsidRPr="0021244A" w:rsidRDefault="00DF7729" w:rsidP="00157376">
            <w:proofErr w:type="spellStart"/>
            <w:proofErr w:type="gramStart"/>
            <w:r w:rsidRPr="0021244A">
              <w:t>Непосред-ственный</w:t>
            </w:r>
            <w:proofErr w:type="spellEnd"/>
            <w:proofErr w:type="gramEnd"/>
            <w:r w:rsidRPr="0021244A">
              <w:t xml:space="preserve"> </w:t>
            </w:r>
          </w:p>
          <w:p w:rsidR="00DF7729" w:rsidRPr="0021244A" w:rsidRDefault="00DF7729" w:rsidP="00157376">
            <w:r w:rsidRPr="0021244A">
              <w:t>результат реализации мероприятия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DF7729" w:rsidRPr="0021244A" w:rsidRDefault="00DF7729" w:rsidP="00157376">
            <w:r w:rsidRPr="0021244A">
              <w:t xml:space="preserve">Участник муниципальной программы </w:t>
            </w:r>
          </w:p>
          <w:p w:rsidR="00DF7729" w:rsidRPr="0021244A" w:rsidRDefault="00DF7729" w:rsidP="00157376"/>
        </w:tc>
      </w:tr>
      <w:tr w:rsidR="0021244A" w:rsidRPr="0021244A" w:rsidTr="0021244A">
        <w:tc>
          <w:tcPr>
            <w:tcW w:w="852" w:type="dxa"/>
            <w:vMerge/>
            <w:shd w:val="clear" w:color="auto" w:fill="auto"/>
          </w:tcPr>
          <w:p w:rsidR="00DF7729" w:rsidRPr="0021244A" w:rsidRDefault="00DF7729" w:rsidP="00157376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DF7729" w:rsidRPr="0021244A" w:rsidRDefault="00DF7729" w:rsidP="00157376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DF7729" w:rsidRPr="0021244A" w:rsidRDefault="00DF7729" w:rsidP="00157376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DF7729" w:rsidRPr="0021244A" w:rsidRDefault="00DF7729" w:rsidP="00157376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F7729" w:rsidRPr="0021244A" w:rsidRDefault="00DF7729" w:rsidP="00491ADB">
            <w:pPr>
              <w:jc w:val="center"/>
            </w:pPr>
            <w:r w:rsidRPr="0021244A">
              <w:t>2018</w:t>
            </w:r>
          </w:p>
          <w:p w:rsidR="00DF7729" w:rsidRPr="0021244A" w:rsidRDefault="00DF7729" w:rsidP="00491ADB">
            <w:pPr>
              <w:jc w:val="center"/>
            </w:pPr>
            <w:r w:rsidRPr="0021244A">
              <w:t>год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F7729" w:rsidRPr="0021244A" w:rsidRDefault="00DF7729" w:rsidP="00491ADB">
            <w:pPr>
              <w:jc w:val="center"/>
            </w:pPr>
            <w:r w:rsidRPr="0021244A">
              <w:t>2019</w:t>
            </w:r>
          </w:p>
          <w:p w:rsidR="00DF7729" w:rsidRPr="0021244A" w:rsidRDefault="00DF7729" w:rsidP="00491ADB">
            <w:pPr>
              <w:jc w:val="center"/>
            </w:pPr>
            <w:r w:rsidRPr="0021244A">
              <w:t>год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F7729" w:rsidRPr="0021244A" w:rsidRDefault="00DF7729" w:rsidP="00491ADB">
            <w:pPr>
              <w:jc w:val="center"/>
            </w:pPr>
            <w:r w:rsidRPr="0021244A">
              <w:t>2020</w:t>
            </w:r>
          </w:p>
          <w:p w:rsidR="00DF7729" w:rsidRPr="0021244A" w:rsidRDefault="00DF7729" w:rsidP="00491ADB">
            <w:pPr>
              <w:jc w:val="center"/>
            </w:pPr>
            <w:r w:rsidRPr="0021244A">
              <w:t>год</w:t>
            </w:r>
          </w:p>
        </w:tc>
        <w:tc>
          <w:tcPr>
            <w:tcW w:w="993" w:type="dxa"/>
            <w:vAlign w:val="center"/>
          </w:tcPr>
          <w:p w:rsidR="00DF7729" w:rsidRPr="0021244A" w:rsidRDefault="00DF7729" w:rsidP="00491ADB">
            <w:pPr>
              <w:jc w:val="center"/>
            </w:pPr>
            <w:r w:rsidRPr="0021244A">
              <w:t>2021</w:t>
            </w:r>
          </w:p>
          <w:p w:rsidR="00DF7729" w:rsidRPr="0021244A" w:rsidRDefault="00DF7729" w:rsidP="00491ADB">
            <w:pPr>
              <w:jc w:val="center"/>
            </w:pPr>
            <w:r w:rsidRPr="0021244A">
              <w:t>год</w:t>
            </w:r>
          </w:p>
        </w:tc>
        <w:tc>
          <w:tcPr>
            <w:tcW w:w="991" w:type="dxa"/>
            <w:vAlign w:val="center"/>
          </w:tcPr>
          <w:p w:rsidR="00DF7729" w:rsidRPr="0021244A" w:rsidRDefault="00DF7729" w:rsidP="00491ADB">
            <w:pPr>
              <w:jc w:val="center"/>
            </w:pPr>
            <w:r w:rsidRPr="0021244A">
              <w:t>2022</w:t>
            </w:r>
          </w:p>
          <w:p w:rsidR="00DF7729" w:rsidRPr="0021244A" w:rsidRDefault="00DF7729" w:rsidP="00491ADB">
            <w:pPr>
              <w:jc w:val="center"/>
            </w:pPr>
            <w:r w:rsidRPr="0021244A">
              <w:t>год</w:t>
            </w:r>
          </w:p>
        </w:tc>
        <w:tc>
          <w:tcPr>
            <w:tcW w:w="992" w:type="dxa"/>
            <w:vAlign w:val="center"/>
          </w:tcPr>
          <w:p w:rsidR="00DF7729" w:rsidRPr="0021244A" w:rsidRDefault="00DF7729" w:rsidP="00491ADB">
            <w:pPr>
              <w:jc w:val="center"/>
            </w:pPr>
            <w:r w:rsidRPr="0021244A">
              <w:t>2023</w:t>
            </w:r>
          </w:p>
          <w:p w:rsidR="00DF7729" w:rsidRPr="0021244A" w:rsidRDefault="00DF7729" w:rsidP="00491ADB">
            <w:pPr>
              <w:jc w:val="center"/>
            </w:pPr>
            <w:r w:rsidRPr="0021244A">
              <w:t>год</w:t>
            </w:r>
          </w:p>
        </w:tc>
        <w:tc>
          <w:tcPr>
            <w:tcW w:w="992" w:type="dxa"/>
            <w:vAlign w:val="center"/>
          </w:tcPr>
          <w:p w:rsidR="00DF7729" w:rsidRPr="0021244A" w:rsidRDefault="00DF7729" w:rsidP="00491ADB">
            <w:pPr>
              <w:jc w:val="center"/>
            </w:pPr>
            <w:r w:rsidRPr="0021244A">
              <w:t>2024</w:t>
            </w:r>
          </w:p>
          <w:p w:rsidR="00DF7729" w:rsidRPr="0021244A" w:rsidRDefault="00DF7729" w:rsidP="00491ADB">
            <w:pPr>
              <w:jc w:val="center"/>
            </w:pPr>
            <w:r w:rsidRPr="0021244A">
              <w:t>год</w:t>
            </w:r>
          </w:p>
        </w:tc>
        <w:tc>
          <w:tcPr>
            <w:tcW w:w="1843" w:type="dxa"/>
            <w:vMerge/>
            <w:shd w:val="clear" w:color="auto" w:fill="auto"/>
          </w:tcPr>
          <w:p w:rsidR="00DF7729" w:rsidRPr="0021244A" w:rsidRDefault="00DF7729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DF7729" w:rsidRPr="0021244A" w:rsidRDefault="00DF7729" w:rsidP="00157376">
            <w:pPr>
              <w:spacing w:line="216" w:lineRule="auto"/>
            </w:pPr>
          </w:p>
        </w:tc>
      </w:tr>
      <w:tr w:rsidR="0021244A" w:rsidRPr="0021244A" w:rsidTr="0021244A">
        <w:tc>
          <w:tcPr>
            <w:tcW w:w="852" w:type="dxa"/>
            <w:shd w:val="clear" w:color="auto" w:fill="auto"/>
            <w:vAlign w:val="center"/>
          </w:tcPr>
          <w:p w:rsidR="00DF7729" w:rsidRPr="0021244A" w:rsidRDefault="00DF7729" w:rsidP="00157376">
            <w:pPr>
              <w:spacing w:line="216" w:lineRule="auto"/>
              <w:jc w:val="center"/>
            </w:pPr>
            <w:r w:rsidRPr="0021244A">
              <w:t>1</w:t>
            </w:r>
          </w:p>
        </w:tc>
        <w:tc>
          <w:tcPr>
            <w:tcW w:w="1984" w:type="dxa"/>
            <w:vAlign w:val="center"/>
          </w:tcPr>
          <w:p w:rsidR="00DF7729" w:rsidRPr="0021244A" w:rsidRDefault="00DF7729" w:rsidP="00157376">
            <w:pPr>
              <w:spacing w:line="216" w:lineRule="auto"/>
              <w:jc w:val="center"/>
            </w:pPr>
            <w:r w:rsidRPr="0021244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729" w:rsidRPr="0021244A" w:rsidRDefault="00DF7729" w:rsidP="00157376">
            <w:pPr>
              <w:spacing w:line="216" w:lineRule="auto"/>
              <w:jc w:val="center"/>
            </w:pPr>
            <w:r w:rsidRPr="0021244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729" w:rsidRPr="0021244A" w:rsidRDefault="00DF7729" w:rsidP="00157376">
            <w:pPr>
              <w:spacing w:line="216" w:lineRule="auto"/>
              <w:jc w:val="center"/>
            </w:pPr>
            <w:r w:rsidRPr="0021244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729" w:rsidRPr="0021244A" w:rsidRDefault="00DF7729" w:rsidP="00491ADB">
            <w:pPr>
              <w:spacing w:line="216" w:lineRule="auto"/>
              <w:jc w:val="center"/>
            </w:pPr>
            <w:r w:rsidRPr="0021244A"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F7729" w:rsidRPr="0021244A" w:rsidRDefault="00DF7729" w:rsidP="00491ADB">
            <w:pPr>
              <w:spacing w:line="216" w:lineRule="auto"/>
              <w:jc w:val="center"/>
            </w:pPr>
            <w:r w:rsidRPr="0021244A">
              <w:t>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F7729" w:rsidRPr="0021244A" w:rsidRDefault="00DF7729" w:rsidP="00491ADB">
            <w:pPr>
              <w:spacing w:line="216" w:lineRule="auto"/>
              <w:jc w:val="center"/>
            </w:pPr>
            <w:r w:rsidRPr="0021244A">
              <w:t>7</w:t>
            </w:r>
          </w:p>
        </w:tc>
        <w:tc>
          <w:tcPr>
            <w:tcW w:w="993" w:type="dxa"/>
          </w:tcPr>
          <w:p w:rsidR="00DF7729" w:rsidRPr="0021244A" w:rsidRDefault="00DF7729" w:rsidP="00491ADB">
            <w:pPr>
              <w:spacing w:line="216" w:lineRule="auto"/>
              <w:jc w:val="center"/>
            </w:pPr>
            <w:r w:rsidRPr="0021244A">
              <w:t>8</w:t>
            </w:r>
          </w:p>
        </w:tc>
        <w:tc>
          <w:tcPr>
            <w:tcW w:w="991" w:type="dxa"/>
          </w:tcPr>
          <w:p w:rsidR="00DF7729" w:rsidRPr="0021244A" w:rsidRDefault="00DF7729" w:rsidP="00491ADB">
            <w:pPr>
              <w:spacing w:line="216" w:lineRule="auto"/>
              <w:jc w:val="center"/>
            </w:pPr>
            <w:r w:rsidRPr="0021244A">
              <w:t>9</w:t>
            </w:r>
          </w:p>
        </w:tc>
        <w:tc>
          <w:tcPr>
            <w:tcW w:w="992" w:type="dxa"/>
          </w:tcPr>
          <w:p w:rsidR="00DF7729" w:rsidRPr="0021244A" w:rsidRDefault="00DF7729" w:rsidP="00491ADB">
            <w:pPr>
              <w:spacing w:line="216" w:lineRule="auto"/>
              <w:jc w:val="center"/>
            </w:pPr>
            <w:r w:rsidRPr="0021244A">
              <w:t>10</w:t>
            </w:r>
          </w:p>
        </w:tc>
        <w:tc>
          <w:tcPr>
            <w:tcW w:w="992" w:type="dxa"/>
          </w:tcPr>
          <w:p w:rsidR="00DF7729" w:rsidRPr="0021244A" w:rsidRDefault="00DF7729" w:rsidP="00491ADB">
            <w:pPr>
              <w:spacing w:line="216" w:lineRule="auto"/>
              <w:jc w:val="center"/>
            </w:pPr>
            <w:r w:rsidRPr="0021244A"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7729" w:rsidRPr="0021244A" w:rsidRDefault="00DF7729" w:rsidP="00157376">
            <w:pPr>
              <w:spacing w:line="216" w:lineRule="auto"/>
              <w:jc w:val="center"/>
            </w:pPr>
            <w:r w:rsidRPr="0021244A">
              <w:t>12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DF7729" w:rsidRPr="0021244A" w:rsidRDefault="00DF7729" w:rsidP="00157376">
            <w:pPr>
              <w:spacing w:line="216" w:lineRule="auto"/>
              <w:jc w:val="center"/>
            </w:pPr>
            <w:r w:rsidRPr="0021244A">
              <w:t>13</w:t>
            </w:r>
          </w:p>
        </w:tc>
      </w:tr>
      <w:tr w:rsidR="0021244A" w:rsidRPr="0021244A" w:rsidTr="0021244A">
        <w:tc>
          <w:tcPr>
            <w:tcW w:w="852" w:type="dxa"/>
            <w:vMerge w:val="restart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t>Развитие культурно-досуговой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0D5BBA" w:rsidP="000D5BB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90 813,9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12 454,6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12 765,8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13 010,7</w:t>
            </w:r>
          </w:p>
        </w:tc>
        <w:tc>
          <w:tcPr>
            <w:tcW w:w="993" w:type="dxa"/>
            <w:vAlign w:val="center"/>
          </w:tcPr>
          <w:p w:rsidR="0021244A" w:rsidRPr="0021244A" w:rsidRDefault="0021244A" w:rsidP="0021244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13 145,7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9E43C4">
              <w:rPr>
                <w:sz w:val="22"/>
                <w:szCs w:val="22"/>
              </w:rPr>
              <w:t>13 145,7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9E43C4">
              <w:rPr>
                <w:sz w:val="22"/>
                <w:szCs w:val="22"/>
              </w:rPr>
              <w:t>13 145,7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9E43C4">
              <w:rPr>
                <w:sz w:val="22"/>
                <w:szCs w:val="22"/>
              </w:rPr>
              <w:t>13 145,7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t>Обеспечение деятельности и развития учреждений культуры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21244A" w:rsidRPr="0021244A" w:rsidRDefault="0021244A" w:rsidP="00157376"/>
        </w:tc>
      </w:tr>
      <w:tr w:rsidR="0021244A" w:rsidRPr="0021244A" w:rsidTr="0021244A">
        <w:tc>
          <w:tcPr>
            <w:tcW w:w="852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0D5BBA" w:rsidP="0015737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84 606,6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6 668,1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12 595,0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12 760,7</w:t>
            </w:r>
          </w:p>
        </w:tc>
        <w:tc>
          <w:tcPr>
            <w:tcW w:w="993" w:type="dxa"/>
            <w:vAlign w:val="center"/>
          </w:tcPr>
          <w:p w:rsidR="0021244A" w:rsidRPr="0021244A" w:rsidRDefault="0021244A" w:rsidP="0021244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13 145,7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9E43C4">
              <w:rPr>
                <w:sz w:val="22"/>
                <w:szCs w:val="22"/>
              </w:rPr>
              <w:t>13 145,7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9E43C4">
              <w:rPr>
                <w:sz w:val="22"/>
                <w:szCs w:val="22"/>
              </w:rPr>
              <w:t>13 145,7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9E43C4">
              <w:rPr>
                <w:sz w:val="22"/>
                <w:szCs w:val="22"/>
              </w:rPr>
              <w:t>13 145,7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</w:tr>
      <w:tr w:rsidR="0021244A" w:rsidRPr="0021244A" w:rsidTr="0021244A">
        <w:tc>
          <w:tcPr>
            <w:tcW w:w="852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0D5BBA" w:rsidP="0015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5 786,5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</w:tr>
      <w:tr w:rsidR="0021244A" w:rsidRPr="0021244A" w:rsidTr="0021244A">
        <w:tc>
          <w:tcPr>
            <w:tcW w:w="852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129,8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</w:p>
        </w:tc>
      </w:tr>
      <w:tr w:rsidR="0021244A" w:rsidRPr="0021244A" w:rsidTr="0021244A">
        <w:trPr>
          <w:trHeight w:val="692"/>
        </w:trPr>
        <w:tc>
          <w:tcPr>
            <w:tcW w:w="852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>1.1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 xml:space="preserve">Финансовое обеспечение деятельности муниципального бюджетного учреждения культуры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36262B" w:rsidRDefault="0036262B" w:rsidP="00157376">
            <w:pPr>
              <w:jc w:val="center"/>
              <w:rPr>
                <w:sz w:val="22"/>
                <w:szCs w:val="22"/>
              </w:rPr>
            </w:pPr>
            <w:r w:rsidRPr="0036262B">
              <w:rPr>
                <w:sz w:val="22"/>
                <w:szCs w:val="22"/>
              </w:rPr>
              <w:t>82 591,0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4 943,7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12 528,8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12 715,7</w:t>
            </w:r>
          </w:p>
        </w:tc>
        <w:tc>
          <w:tcPr>
            <w:tcW w:w="993" w:type="dxa"/>
            <w:vAlign w:val="center"/>
          </w:tcPr>
          <w:p w:rsidR="0021244A" w:rsidRPr="0021244A" w:rsidRDefault="0021244A" w:rsidP="0021244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13 100,7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8A72C6">
              <w:rPr>
                <w:sz w:val="22"/>
                <w:szCs w:val="22"/>
              </w:rPr>
              <w:t>13 100,7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8A72C6">
              <w:rPr>
                <w:sz w:val="22"/>
                <w:szCs w:val="22"/>
              </w:rPr>
              <w:t>13 100,7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8A72C6">
              <w:rPr>
                <w:sz w:val="22"/>
                <w:szCs w:val="22"/>
              </w:rPr>
              <w:t>13 100,7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t>100% выполнение муниципального задания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21244A" w:rsidRPr="0021244A" w:rsidRDefault="0021244A" w:rsidP="00157376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21244A" w:rsidRPr="0021244A" w:rsidRDefault="0021244A" w:rsidP="00157376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21244A" w:rsidRPr="0021244A" w:rsidRDefault="0021244A" w:rsidP="00157376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21244A" w:rsidRPr="0021244A" w:rsidRDefault="0021244A" w:rsidP="00157376">
            <w:r w:rsidRPr="0021244A">
              <w:t>МБУК «Культурно-досуговое объединение ст. Пластуновской»</w:t>
            </w:r>
          </w:p>
        </w:tc>
      </w:tr>
      <w:tr w:rsidR="0021244A" w:rsidRPr="0021244A" w:rsidTr="0021244A">
        <w:trPr>
          <w:trHeight w:val="2294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36262B" w:rsidRDefault="0036262B" w:rsidP="00157376">
            <w:pPr>
              <w:jc w:val="center"/>
              <w:rPr>
                <w:sz w:val="22"/>
                <w:szCs w:val="22"/>
              </w:rPr>
            </w:pPr>
            <w:r w:rsidRPr="0036262B">
              <w:rPr>
                <w:sz w:val="22"/>
                <w:szCs w:val="22"/>
              </w:rPr>
              <w:t>82 591,0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4 943,7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12 528,8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12 715,7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FF4B92">
              <w:rPr>
                <w:sz w:val="22"/>
                <w:szCs w:val="22"/>
              </w:rPr>
              <w:t>13 100,7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FF4B92">
              <w:rPr>
                <w:sz w:val="22"/>
                <w:szCs w:val="22"/>
              </w:rPr>
              <w:t>13 100,7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FF4B92">
              <w:rPr>
                <w:sz w:val="22"/>
                <w:szCs w:val="22"/>
              </w:rPr>
              <w:t>13 100,7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FF4B92">
              <w:rPr>
                <w:sz w:val="22"/>
                <w:szCs w:val="22"/>
              </w:rPr>
              <w:t>13 100,7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561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692"/>
        </w:trPr>
        <w:tc>
          <w:tcPr>
            <w:tcW w:w="852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lastRenderedPageBreak/>
              <w:t>1.2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36262B" w:rsidP="0015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  <w:r w:rsidR="0021244A" w:rsidRPr="0021244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rPr>
                <w:color w:val="000000"/>
              </w:rPr>
              <w:t>число работников, получивших компенсации, - не более 13 человек (ежегодно)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21244A" w:rsidRPr="0021244A" w:rsidRDefault="0021244A" w:rsidP="00157376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21244A" w:rsidRPr="0021244A" w:rsidRDefault="0021244A" w:rsidP="00157376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21244A" w:rsidRPr="0021244A" w:rsidRDefault="0021244A" w:rsidP="00157376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21244A" w:rsidRPr="0021244A" w:rsidRDefault="0021244A" w:rsidP="00157376">
            <w:r w:rsidRPr="0021244A">
              <w:t>МБУК «Культурно-досуговое объединение ст. Пластуновской»</w:t>
            </w:r>
          </w:p>
        </w:tc>
      </w:tr>
      <w:tr w:rsidR="0021244A" w:rsidRPr="0021244A" w:rsidTr="0021244A">
        <w:trPr>
          <w:trHeight w:val="860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36262B" w:rsidP="0015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  <w:r w:rsidR="0021244A" w:rsidRPr="0021244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420"/>
        </w:trPr>
        <w:tc>
          <w:tcPr>
            <w:tcW w:w="852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>1.3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244A" w:rsidRPr="0021244A" w:rsidRDefault="0021244A" w:rsidP="00157376">
            <w:proofErr w:type="gramStart"/>
            <w:r w:rsidRPr="0021244A">
              <w:t xml:space="preserve">Мероприятия, направленные на финансовое обеспечение расходных обязательств муниципальных образований Краснодарского края по созданию условий для организации досуга и обеспечения услугами организаций </w:t>
            </w:r>
            <w:r w:rsidRPr="0021244A">
              <w:lastRenderedPageBreak/>
              <w:t>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</w:t>
            </w:r>
            <w:proofErr w:type="gramEnd"/>
            <w:r w:rsidRPr="0021244A">
              <w:t xml:space="preserve"> краю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lastRenderedPageBreak/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5 636,5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5 636,5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0,0,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23 человека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21244A" w:rsidRPr="0021244A" w:rsidRDefault="0021244A" w:rsidP="00157376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21244A" w:rsidRPr="0021244A" w:rsidRDefault="0021244A" w:rsidP="00157376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21244A" w:rsidRPr="0021244A" w:rsidRDefault="0021244A" w:rsidP="00157376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21244A" w:rsidRPr="0021244A" w:rsidRDefault="0021244A" w:rsidP="00157376">
            <w:r w:rsidRPr="0021244A">
              <w:t>МБУК «Культурно-досуговое объединение ст. Пластуновской»</w:t>
            </w:r>
          </w:p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1 679,4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1 679,4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7 315,9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7 315,9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495"/>
        </w:trPr>
        <w:tc>
          <w:tcPr>
            <w:tcW w:w="15868" w:type="dxa"/>
            <w:gridSpan w:val="13"/>
          </w:tcPr>
          <w:p w:rsidR="0021244A" w:rsidRPr="0021244A" w:rsidRDefault="0021244A" w:rsidP="00157376">
            <w:pPr>
              <w:rPr>
                <w:sz w:val="22"/>
                <w:szCs w:val="22"/>
              </w:rPr>
            </w:pPr>
            <w:r w:rsidRPr="0021244A">
              <w:rPr>
                <w:b/>
                <w:sz w:val="22"/>
                <w:szCs w:val="22"/>
              </w:rPr>
              <w:lastRenderedPageBreak/>
              <w:t>В том числе:</w:t>
            </w:r>
          </w:p>
        </w:tc>
      </w:tr>
      <w:tr w:rsidR="0021244A" w:rsidRPr="0021244A" w:rsidTr="0021244A">
        <w:trPr>
          <w:trHeight w:val="705"/>
        </w:trPr>
        <w:tc>
          <w:tcPr>
            <w:tcW w:w="852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lastRenderedPageBreak/>
              <w:t>1.3.1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>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4 954,5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23 человека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21244A" w:rsidRPr="0021244A" w:rsidRDefault="0021244A" w:rsidP="00157376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21244A" w:rsidRPr="0021244A" w:rsidRDefault="0021244A" w:rsidP="00157376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21244A" w:rsidRPr="0021244A" w:rsidRDefault="0021244A" w:rsidP="00157376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21244A" w:rsidRPr="0021244A" w:rsidRDefault="0021244A" w:rsidP="00157376">
            <w:r w:rsidRPr="0021244A">
              <w:t>МБУК «Культурно-досуговое объединение ст. Пластуновской»</w:t>
            </w:r>
          </w:p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1 424,0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1 424,0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6 378,5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6 378,5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>1.3.2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 xml:space="preserve">на осуществление ежемесячных денежных выплат стимулирующего характера работникам по 3000 рублей, имеющим право на их получение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682,0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t>Число получателей средств – 20 человека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21244A" w:rsidRPr="0021244A" w:rsidRDefault="0021244A" w:rsidP="00157376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21244A" w:rsidRPr="0021244A" w:rsidRDefault="0021244A" w:rsidP="00157376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21244A" w:rsidRPr="0021244A" w:rsidRDefault="0021244A" w:rsidP="00157376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21244A" w:rsidRPr="0021244A" w:rsidRDefault="0021244A" w:rsidP="00157376">
            <w:r w:rsidRPr="0021244A">
              <w:t>МБУК «Культурно-досуговое объединение ст. Пластуновской»</w:t>
            </w:r>
          </w:p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255,4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937,4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937,4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038"/>
        </w:trPr>
        <w:tc>
          <w:tcPr>
            <w:tcW w:w="852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lastRenderedPageBreak/>
              <w:t>1.4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244A" w:rsidRPr="0021244A" w:rsidRDefault="0021244A" w:rsidP="00157376">
            <w:r w:rsidRPr="0021244A">
              <w:t>Капитальный и текущий ремонт, благоустройство территории, материально-техническое обеспечение муниципального бюджетного учреждения культуры «Культурно-досуговое объединение ст. Пластуновской»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36262B" w:rsidP="0015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1244A"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150,0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 w:val="restart"/>
            <w:shd w:val="clear" w:color="auto" w:fill="auto"/>
          </w:tcPr>
          <w:p w:rsidR="0021244A" w:rsidRPr="0021244A" w:rsidRDefault="0021244A" w:rsidP="00157376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21244A" w:rsidRPr="0021244A" w:rsidRDefault="0021244A" w:rsidP="00157376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21244A" w:rsidRPr="0021244A" w:rsidRDefault="0021244A" w:rsidP="00157376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21244A" w:rsidRPr="0021244A" w:rsidRDefault="0021244A" w:rsidP="00157376">
            <w:r w:rsidRPr="0021244A">
              <w:t>МБУК «Культурно-досуговое объединение ст. Пластуновской»</w:t>
            </w:r>
          </w:p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36262B" w:rsidP="00157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1244A"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150,0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98"/>
        </w:trPr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244A" w:rsidRPr="0021244A" w:rsidRDefault="0021244A" w:rsidP="00157376">
            <w:r w:rsidRPr="0021244A">
              <w:t>1.5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1244A" w:rsidRPr="0021244A" w:rsidRDefault="0021244A" w:rsidP="00157376">
            <w:r w:rsidRPr="0021244A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21,2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  <w:r w:rsidRPr="0021244A"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21244A">
              <w:lastRenderedPageBreak/>
              <w:t>учредителя</w:t>
            </w:r>
            <w:proofErr w:type="gramEnd"/>
            <w:r w:rsidRPr="0021244A">
              <w:t xml:space="preserve"> в отношении которых осуществляют органы местного самоуправления муниципальных образований Краснодарского края – 1единица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21244A" w:rsidRPr="0021244A" w:rsidRDefault="0021244A" w:rsidP="00157376">
            <w:pPr>
              <w:rPr>
                <w:i/>
              </w:rPr>
            </w:pPr>
            <w:r w:rsidRPr="0021244A">
              <w:rPr>
                <w:i/>
              </w:rPr>
              <w:lastRenderedPageBreak/>
              <w:t>главный распорядитель бюджетных средств:</w:t>
            </w:r>
          </w:p>
          <w:p w:rsidR="0021244A" w:rsidRPr="0021244A" w:rsidRDefault="0021244A" w:rsidP="00157376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21244A" w:rsidRPr="0021244A" w:rsidRDefault="0021244A" w:rsidP="00157376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21244A" w:rsidRPr="0021244A" w:rsidRDefault="0021244A" w:rsidP="00157376">
            <w:r w:rsidRPr="0021244A">
              <w:t xml:space="preserve">МБУК «Культурно-досуговое </w:t>
            </w:r>
            <w:r w:rsidRPr="0021244A">
              <w:lastRenderedPageBreak/>
              <w:t>объединение ст. Пластуновской»</w:t>
            </w:r>
          </w:p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129,8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  <w:tr w:rsidR="0021244A" w:rsidRPr="0021244A" w:rsidTr="0021244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984" w:type="dxa"/>
            <w:vMerge/>
            <w:shd w:val="clear" w:color="auto" w:fill="auto"/>
          </w:tcPr>
          <w:p w:rsidR="0021244A" w:rsidRPr="0021244A" w:rsidRDefault="0021244A" w:rsidP="00157376"/>
        </w:tc>
        <w:tc>
          <w:tcPr>
            <w:tcW w:w="1134" w:type="dxa"/>
            <w:shd w:val="clear" w:color="auto" w:fill="auto"/>
            <w:vAlign w:val="center"/>
          </w:tcPr>
          <w:p w:rsidR="0021244A" w:rsidRPr="0021244A" w:rsidRDefault="0021244A" w:rsidP="00157376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192,0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21244A" w:rsidRPr="0021244A" w:rsidRDefault="0021244A" w:rsidP="00157376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21244A" w:rsidRDefault="0021244A" w:rsidP="0021244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21244A" w:rsidRPr="0021244A" w:rsidRDefault="0021244A" w:rsidP="00157376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21244A" w:rsidRPr="0021244A" w:rsidRDefault="0021244A" w:rsidP="00157376"/>
        </w:tc>
      </w:tr>
    </w:tbl>
    <w:p w:rsidR="00157376" w:rsidRDefault="00157376" w:rsidP="00157376">
      <w:pPr>
        <w:ind w:firstLine="840"/>
        <w:jc w:val="right"/>
        <w:rPr>
          <w:b/>
          <w:sz w:val="28"/>
          <w:szCs w:val="28"/>
        </w:rPr>
      </w:pPr>
    </w:p>
    <w:p w:rsidR="00157376" w:rsidRDefault="00157376" w:rsidP="00157376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4. Прогноз показателей муниципальн</w:t>
      </w:r>
      <w:r>
        <w:rPr>
          <w:b/>
          <w:sz w:val="28"/>
          <w:szCs w:val="28"/>
        </w:rPr>
        <w:t>ого</w:t>
      </w:r>
      <w:r w:rsidRPr="00980D50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980D50">
        <w:rPr>
          <w:b/>
          <w:sz w:val="28"/>
          <w:szCs w:val="28"/>
        </w:rPr>
        <w:t xml:space="preserve"> на оказание муниципальных услуг муниципальными учреждениями в сфере реализации подпрограммы</w:t>
      </w:r>
    </w:p>
    <w:tbl>
      <w:tblPr>
        <w:tblpPr w:leftFromText="180" w:rightFromText="180" w:vertAnchor="text" w:horzAnchor="page" w:tblpX="523" w:tblpY="221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1"/>
        <w:gridCol w:w="850"/>
        <w:gridCol w:w="851"/>
        <w:gridCol w:w="850"/>
        <w:gridCol w:w="817"/>
        <w:gridCol w:w="851"/>
        <w:gridCol w:w="850"/>
        <w:gridCol w:w="851"/>
        <w:gridCol w:w="883"/>
        <w:gridCol w:w="993"/>
        <w:gridCol w:w="993"/>
        <w:gridCol w:w="992"/>
        <w:gridCol w:w="992"/>
        <w:gridCol w:w="993"/>
        <w:gridCol w:w="992"/>
      </w:tblGrid>
      <w:tr w:rsidR="00E16EE5" w:rsidRPr="00FA304C" w:rsidTr="00256820">
        <w:trPr>
          <w:trHeight w:val="723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vAlign w:val="center"/>
          </w:tcPr>
          <w:p w:rsidR="00E16EE5" w:rsidRPr="00FA304C" w:rsidRDefault="00E16EE5" w:rsidP="00E16EE5">
            <w:pPr>
              <w:spacing w:before="240" w:line="204" w:lineRule="auto"/>
              <w:jc w:val="center"/>
            </w:pPr>
            <w:r w:rsidRPr="00FA304C">
              <w:t>Наименование услуги,</w:t>
            </w:r>
          </w:p>
          <w:p w:rsidR="00E16EE5" w:rsidRPr="00FA304C" w:rsidRDefault="00E16EE5" w:rsidP="00E16EE5">
            <w:pPr>
              <w:spacing w:line="204" w:lineRule="auto"/>
              <w:jc w:val="center"/>
            </w:pPr>
            <w:r w:rsidRPr="00FA304C">
              <w:t xml:space="preserve">показателя объема (качества) услуги, </w:t>
            </w:r>
          </w:p>
          <w:p w:rsidR="00E16EE5" w:rsidRPr="00FA304C" w:rsidRDefault="00E16EE5" w:rsidP="00E16EE5">
            <w:pPr>
              <w:spacing w:line="204" w:lineRule="auto"/>
              <w:jc w:val="center"/>
            </w:pPr>
          </w:p>
        </w:tc>
        <w:tc>
          <w:tcPr>
            <w:tcW w:w="6771" w:type="dxa"/>
            <w:gridSpan w:val="8"/>
            <w:tcBorders>
              <w:top w:val="single" w:sz="4" w:space="0" w:color="auto"/>
            </w:tcBorders>
            <w:vAlign w:val="center"/>
          </w:tcPr>
          <w:p w:rsidR="00E16EE5" w:rsidRPr="00FA304C" w:rsidRDefault="00E16EE5" w:rsidP="00E16EE5">
            <w:pPr>
              <w:spacing w:line="204" w:lineRule="auto"/>
              <w:jc w:val="center"/>
            </w:pPr>
            <w:r w:rsidRPr="00FA304C">
              <w:t>Значение показателя объема (качества) услуги</w:t>
            </w:r>
          </w:p>
          <w:p w:rsidR="00E16EE5" w:rsidRPr="00FA304C" w:rsidRDefault="00E16EE5" w:rsidP="00E16EE5">
            <w:pPr>
              <w:spacing w:line="204" w:lineRule="auto"/>
              <w:jc w:val="center"/>
            </w:pPr>
          </w:p>
        </w:tc>
        <w:tc>
          <w:tcPr>
            <w:tcW w:w="6838" w:type="dxa"/>
            <w:gridSpan w:val="7"/>
            <w:tcBorders>
              <w:top w:val="single" w:sz="4" w:space="0" w:color="auto"/>
            </w:tcBorders>
            <w:vAlign w:val="center"/>
          </w:tcPr>
          <w:p w:rsidR="00E16EE5" w:rsidRPr="00FA304C" w:rsidRDefault="00E16EE5" w:rsidP="00E16EE5">
            <w:pPr>
              <w:spacing w:line="204" w:lineRule="auto"/>
              <w:jc w:val="center"/>
            </w:pPr>
            <w:r w:rsidRPr="00FA304C">
              <w:t xml:space="preserve">Расходы местного бюджета </w:t>
            </w:r>
          </w:p>
          <w:p w:rsidR="00E16EE5" w:rsidRPr="00FA304C" w:rsidRDefault="00E16EE5" w:rsidP="00E16EE5">
            <w:pPr>
              <w:spacing w:line="204" w:lineRule="auto"/>
              <w:jc w:val="center"/>
            </w:pPr>
            <w:r w:rsidRPr="00FA304C">
              <w:t xml:space="preserve">на оказание муниципальной услуги, тыс. рублей </w:t>
            </w:r>
          </w:p>
        </w:tc>
      </w:tr>
      <w:tr w:rsidR="00E16EE5" w:rsidRPr="00FA304C" w:rsidTr="00256820">
        <w:trPr>
          <w:trHeight w:val="386"/>
        </w:trPr>
        <w:tc>
          <w:tcPr>
            <w:tcW w:w="2660" w:type="dxa"/>
            <w:vMerge/>
            <w:vAlign w:val="center"/>
          </w:tcPr>
          <w:p w:rsidR="00E16EE5" w:rsidRPr="00FA304C" w:rsidRDefault="00E16EE5" w:rsidP="00E16EE5">
            <w:pPr>
              <w:spacing w:line="204" w:lineRule="auto"/>
              <w:jc w:val="center"/>
            </w:pPr>
          </w:p>
        </w:tc>
        <w:tc>
          <w:tcPr>
            <w:tcW w:w="851" w:type="dxa"/>
            <w:vAlign w:val="center"/>
          </w:tcPr>
          <w:p w:rsidR="00E16EE5" w:rsidRPr="00FA304C" w:rsidRDefault="00E16EE5" w:rsidP="00E16EE5">
            <w:pPr>
              <w:spacing w:line="204" w:lineRule="auto"/>
              <w:jc w:val="center"/>
            </w:pPr>
            <w:r w:rsidRPr="00FA304C"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2018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2019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2020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817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2021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851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2022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850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2023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851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2024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883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2018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993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2019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993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2020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992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2021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992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2022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993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2023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  <w:tc>
          <w:tcPr>
            <w:tcW w:w="992" w:type="dxa"/>
            <w:vAlign w:val="center"/>
          </w:tcPr>
          <w:p w:rsidR="00E16EE5" w:rsidRPr="00FA304C" w:rsidRDefault="00E16EE5" w:rsidP="00E16EE5">
            <w:pPr>
              <w:jc w:val="center"/>
            </w:pPr>
            <w:r w:rsidRPr="00FA304C">
              <w:t>2024</w:t>
            </w:r>
          </w:p>
          <w:p w:rsidR="00E16EE5" w:rsidRPr="00FA304C" w:rsidRDefault="00E16EE5" w:rsidP="00E16EE5">
            <w:pPr>
              <w:jc w:val="center"/>
            </w:pPr>
            <w:r w:rsidRPr="00FA304C">
              <w:t>год</w:t>
            </w:r>
          </w:p>
        </w:tc>
      </w:tr>
      <w:tr w:rsidR="00E16EE5" w:rsidRPr="00FA304C" w:rsidTr="00256820">
        <w:trPr>
          <w:trHeight w:val="297"/>
        </w:trPr>
        <w:tc>
          <w:tcPr>
            <w:tcW w:w="16269" w:type="dxa"/>
            <w:gridSpan w:val="16"/>
            <w:vAlign w:val="center"/>
          </w:tcPr>
          <w:p w:rsidR="00E16EE5" w:rsidRPr="00FA304C" w:rsidRDefault="00E16EE5" w:rsidP="00E16EE5">
            <w:r w:rsidRPr="00FA304C">
              <w:t>Финансовое обеспечение деятельности муниципального бюджетного учреждения культуры</w:t>
            </w:r>
          </w:p>
        </w:tc>
      </w:tr>
      <w:tr w:rsidR="00256820" w:rsidRPr="00256820" w:rsidTr="00256820">
        <w:trPr>
          <w:trHeight w:val="281"/>
        </w:trPr>
        <w:tc>
          <w:tcPr>
            <w:tcW w:w="2660" w:type="dxa"/>
          </w:tcPr>
          <w:p w:rsidR="00256820" w:rsidRPr="00256820" w:rsidRDefault="00256820" w:rsidP="00E16EE5">
            <w:r w:rsidRPr="00256820">
              <w:t>1. Организация и проведение культурно-массовых мероприятий</w:t>
            </w:r>
          </w:p>
        </w:tc>
        <w:tc>
          <w:tcPr>
            <w:tcW w:w="6771" w:type="dxa"/>
            <w:gridSpan w:val="8"/>
            <w:vAlign w:val="center"/>
          </w:tcPr>
          <w:p w:rsidR="00256820" w:rsidRPr="00256820" w:rsidRDefault="00256820" w:rsidP="00E16EE5">
            <w:pPr>
              <w:jc w:val="center"/>
            </w:pPr>
          </w:p>
        </w:tc>
        <w:tc>
          <w:tcPr>
            <w:tcW w:w="88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5 100,0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5 065,0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5 318,8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5 511,6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</w:pPr>
            <w:r w:rsidRPr="00256820">
              <w:rPr>
                <w:sz w:val="22"/>
                <w:szCs w:val="22"/>
              </w:rPr>
              <w:t>5 511,6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jc w:val="center"/>
            </w:pPr>
            <w:r w:rsidRPr="00256820">
              <w:rPr>
                <w:sz w:val="22"/>
                <w:szCs w:val="22"/>
              </w:rPr>
              <w:t>5 511,6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</w:pPr>
            <w:r w:rsidRPr="00256820">
              <w:rPr>
                <w:sz w:val="22"/>
                <w:szCs w:val="22"/>
              </w:rPr>
              <w:t>5 511,6</w:t>
            </w:r>
          </w:p>
        </w:tc>
      </w:tr>
      <w:tr w:rsidR="00FA304C" w:rsidRPr="00256820" w:rsidTr="00256820">
        <w:trPr>
          <w:trHeight w:val="281"/>
        </w:trPr>
        <w:tc>
          <w:tcPr>
            <w:tcW w:w="2660" w:type="dxa"/>
          </w:tcPr>
          <w:p w:rsidR="00FA304C" w:rsidRPr="00256820" w:rsidRDefault="00FA304C" w:rsidP="00FA304C">
            <w:r w:rsidRPr="00256820">
              <w:t>количество проведенных мероприятий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Единица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400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400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400</w:t>
            </w:r>
          </w:p>
        </w:tc>
        <w:tc>
          <w:tcPr>
            <w:tcW w:w="817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400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400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400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400</w:t>
            </w:r>
          </w:p>
        </w:tc>
        <w:tc>
          <w:tcPr>
            <w:tcW w:w="88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</w:tr>
      <w:tr w:rsidR="00FA304C" w:rsidRPr="00256820" w:rsidTr="00256820">
        <w:trPr>
          <w:trHeight w:val="281"/>
        </w:trPr>
        <w:tc>
          <w:tcPr>
            <w:tcW w:w="2660" w:type="dxa"/>
          </w:tcPr>
          <w:p w:rsidR="00FA304C" w:rsidRPr="00256820" w:rsidRDefault="00FA304C" w:rsidP="00FA304C">
            <w:r w:rsidRPr="00256820">
              <w:t>Количество участников мероприятий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человек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24600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24600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24600</w:t>
            </w:r>
          </w:p>
        </w:tc>
        <w:tc>
          <w:tcPr>
            <w:tcW w:w="817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24600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24600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24600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24600</w:t>
            </w:r>
          </w:p>
        </w:tc>
        <w:tc>
          <w:tcPr>
            <w:tcW w:w="88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</w:tr>
      <w:tr w:rsidR="00256820" w:rsidRPr="00256820" w:rsidTr="00256820">
        <w:trPr>
          <w:trHeight w:val="274"/>
        </w:trPr>
        <w:tc>
          <w:tcPr>
            <w:tcW w:w="2660" w:type="dxa"/>
          </w:tcPr>
          <w:p w:rsidR="00256820" w:rsidRPr="00256820" w:rsidRDefault="00256820" w:rsidP="00E16EE5">
            <w:r w:rsidRPr="00256820">
              <w:t xml:space="preserve">2. Библиотечное, библиографическое и информационное </w:t>
            </w:r>
            <w:r w:rsidRPr="00256820">
              <w:lastRenderedPageBreak/>
              <w:t>обслуживание пользователей библиотеки</w:t>
            </w:r>
          </w:p>
        </w:tc>
        <w:tc>
          <w:tcPr>
            <w:tcW w:w="6771" w:type="dxa"/>
            <w:gridSpan w:val="8"/>
            <w:vAlign w:val="center"/>
          </w:tcPr>
          <w:p w:rsidR="00256820" w:rsidRPr="00256820" w:rsidRDefault="00256820" w:rsidP="00E16EE5">
            <w:pPr>
              <w:jc w:val="center"/>
            </w:pPr>
          </w:p>
        </w:tc>
        <w:tc>
          <w:tcPr>
            <w:tcW w:w="88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1 200,0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1 250,0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1 398,5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1 398,5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1 398,5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ind w:left="-108"/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1 398,5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1 398,5</w:t>
            </w:r>
          </w:p>
        </w:tc>
      </w:tr>
      <w:tr w:rsidR="00FA304C" w:rsidRPr="00256820" w:rsidTr="00256820">
        <w:trPr>
          <w:trHeight w:val="274"/>
        </w:trPr>
        <w:tc>
          <w:tcPr>
            <w:tcW w:w="2660" w:type="dxa"/>
          </w:tcPr>
          <w:p w:rsidR="00FA304C" w:rsidRPr="00256820" w:rsidRDefault="00FA304C" w:rsidP="00FA304C">
            <w:r w:rsidRPr="00256820">
              <w:lastRenderedPageBreak/>
              <w:t>Процент охвата населения организацией библиотечного обслуживания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%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14,4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14,4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14,4</w:t>
            </w:r>
          </w:p>
        </w:tc>
        <w:tc>
          <w:tcPr>
            <w:tcW w:w="817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14,4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14,4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14,4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14,4</w:t>
            </w:r>
          </w:p>
        </w:tc>
        <w:tc>
          <w:tcPr>
            <w:tcW w:w="88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</w:tr>
      <w:tr w:rsidR="00FA304C" w:rsidRPr="00256820" w:rsidTr="00256820">
        <w:trPr>
          <w:trHeight w:val="310"/>
        </w:trPr>
        <w:tc>
          <w:tcPr>
            <w:tcW w:w="2660" w:type="dxa"/>
          </w:tcPr>
          <w:p w:rsidR="00FA304C" w:rsidRPr="00256820" w:rsidRDefault="00FA304C" w:rsidP="00FA304C">
            <w:r w:rsidRPr="00256820">
              <w:t>количество посещений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единица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12300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12300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12400</w:t>
            </w:r>
          </w:p>
        </w:tc>
        <w:tc>
          <w:tcPr>
            <w:tcW w:w="817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12679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12679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12679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12679</w:t>
            </w:r>
          </w:p>
        </w:tc>
        <w:tc>
          <w:tcPr>
            <w:tcW w:w="88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</w:tr>
      <w:tr w:rsidR="00256820" w:rsidRPr="00256820" w:rsidTr="00256820">
        <w:trPr>
          <w:trHeight w:val="310"/>
        </w:trPr>
        <w:tc>
          <w:tcPr>
            <w:tcW w:w="2660" w:type="dxa"/>
          </w:tcPr>
          <w:p w:rsidR="00256820" w:rsidRPr="00256820" w:rsidRDefault="00256820" w:rsidP="00E16EE5">
            <w:r w:rsidRPr="00256820">
              <w:t>3.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771" w:type="dxa"/>
            <w:gridSpan w:val="8"/>
            <w:vAlign w:val="center"/>
          </w:tcPr>
          <w:p w:rsidR="00256820" w:rsidRPr="00256820" w:rsidRDefault="00256820" w:rsidP="00E16EE5">
            <w:pPr>
              <w:jc w:val="center"/>
            </w:pPr>
          </w:p>
        </w:tc>
        <w:tc>
          <w:tcPr>
            <w:tcW w:w="88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6 004,6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ind w:left="-18"/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6 213,8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6 043,4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6 235,6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6 235,6</w:t>
            </w:r>
          </w:p>
        </w:tc>
        <w:tc>
          <w:tcPr>
            <w:tcW w:w="993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6 235,6</w:t>
            </w:r>
          </w:p>
        </w:tc>
        <w:tc>
          <w:tcPr>
            <w:tcW w:w="992" w:type="dxa"/>
            <w:vAlign w:val="center"/>
          </w:tcPr>
          <w:p w:rsidR="00256820" w:rsidRPr="00256820" w:rsidRDefault="00256820" w:rsidP="00256820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6 235,6</w:t>
            </w:r>
          </w:p>
        </w:tc>
      </w:tr>
      <w:tr w:rsidR="00FA304C" w:rsidRPr="00256820" w:rsidTr="00256820">
        <w:trPr>
          <w:trHeight w:val="310"/>
        </w:trPr>
        <w:tc>
          <w:tcPr>
            <w:tcW w:w="2660" w:type="dxa"/>
          </w:tcPr>
          <w:p w:rsidR="00FA304C" w:rsidRPr="00256820" w:rsidRDefault="00FA304C" w:rsidP="00FA304C">
            <w:r w:rsidRPr="00256820">
              <w:t>количество клубных формирований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единица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24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25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25</w:t>
            </w:r>
          </w:p>
        </w:tc>
        <w:tc>
          <w:tcPr>
            <w:tcW w:w="817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25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25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25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25</w:t>
            </w:r>
          </w:p>
        </w:tc>
        <w:tc>
          <w:tcPr>
            <w:tcW w:w="88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</w:tr>
      <w:tr w:rsidR="00FA304C" w:rsidRPr="00FA304C" w:rsidTr="00256820">
        <w:trPr>
          <w:trHeight w:val="310"/>
        </w:trPr>
        <w:tc>
          <w:tcPr>
            <w:tcW w:w="2660" w:type="dxa"/>
          </w:tcPr>
          <w:p w:rsidR="00FA304C" w:rsidRPr="00256820" w:rsidRDefault="00FA304C" w:rsidP="00FA304C">
            <w:r w:rsidRPr="00256820">
              <w:t>Число участников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человек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800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800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800</w:t>
            </w:r>
          </w:p>
        </w:tc>
        <w:tc>
          <w:tcPr>
            <w:tcW w:w="817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800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800</w:t>
            </w:r>
          </w:p>
        </w:tc>
        <w:tc>
          <w:tcPr>
            <w:tcW w:w="850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800</w:t>
            </w:r>
          </w:p>
        </w:tc>
        <w:tc>
          <w:tcPr>
            <w:tcW w:w="851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800</w:t>
            </w:r>
          </w:p>
        </w:tc>
        <w:tc>
          <w:tcPr>
            <w:tcW w:w="88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304C" w:rsidRPr="00256820" w:rsidRDefault="00FA304C" w:rsidP="00FA304C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304C" w:rsidRPr="00FA304C" w:rsidRDefault="00FA304C" w:rsidP="00FA304C">
            <w:pPr>
              <w:jc w:val="center"/>
            </w:pPr>
            <w:r w:rsidRPr="00256820">
              <w:t>х</w:t>
            </w:r>
          </w:p>
        </w:tc>
      </w:tr>
    </w:tbl>
    <w:p w:rsidR="00157376" w:rsidRPr="00980D50" w:rsidRDefault="00157376" w:rsidP="00157376">
      <w:pPr>
        <w:jc w:val="center"/>
        <w:rPr>
          <w:b/>
          <w:sz w:val="28"/>
          <w:szCs w:val="28"/>
        </w:rPr>
      </w:pPr>
    </w:p>
    <w:p w:rsidR="00157376" w:rsidRDefault="00157376" w:rsidP="00157376">
      <w:pPr>
        <w:jc w:val="center"/>
        <w:rPr>
          <w:b/>
          <w:sz w:val="28"/>
          <w:szCs w:val="28"/>
        </w:rPr>
      </w:pPr>
    </w:p>
    <w:p w:rsidR="00157376" w:rsidRPr="00980D50" w:rsidRDefault="00157376" w:rsidP="00157376">
      <w:pPr>
        <w:sectPr w:rsidR="00157376" w:rsidRPr="00980D50" w:rsidSect="00C7132B">
          <w:pgSz w:w="16838" w:h="11906" w:orient="landscape"/>
          <w:pgMar w:top="1701" w:right="1134" w:bottom="567" w:left="1134" w:header="720" w:footer="720" w:gutter="0"/>
          <w:cols w:space="720"/>
          <w:noEndnote/>
        </w:sectPr>
      </w:pPr>
    </w:p>
    <w:p w:rsidR="00157376" w:rsidRPr="00980D50" w:rsidRDefault="00157376" w:rsidP="00157376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980D50">
        <w:rPr>
          <w:b/>
          <w:sz w:val="28"/>
          <w:szCs w:val="28"/>
        </w:rPr>
        <w:t>. Обоснование ресурсного обеспечения подпрограммы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FB345B" w:rsidRDefault="00157376" w:rsidP="0015737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545B2">
        <w:rPr>
          <w:sz w:val="28"/>
          <w:szCs w:val="28"/>
        </w:rPr>
        <w:t>Финансирование мероприятий подпрограммы предусматривается осуществлять за счет сре</w:t>
      </w:r>
      <w:proofErr w:type="gramStart"/>
      <w:r w:rsidRPr="00D545B2">
        <w:rPr>
          <w:sz w:val="28"/>
          <w:szCs w:val="28"/>
        </w:rPr>
        <w:t>дств кр</w:t>
      </w:r>
      <w:proofErr w:type="gramEnd"/>
      <w:r w:rsidRPr="00D545B2">
        <w:rPr>
          <w:sz w:val="28"/>
          <w:szCs w:val="28"/>
        </w:rPr>
        <w:t xml:space="preserve">аевого и </w:t>
      </w:r>
      <w:r>
        <w:rPr>
          <w:sz w:val="28"/>
          <w:szCs w:val="28"/>
        </w:rPr>
        <w:t>местного</w:t>
      </w:r>
      <w:r w:rsidRPr="00D545B2">
        <w:rPr>
          <w:sz w:val="28"/>
          <w:szCs w:val="28"/>
        </w:rPr>
        <w:t xml:space="preserve"> бюджетов. Средства краевого бюджета предоставляются в рамках государственной программы Краснодарского края «Развитие культуры», </w:t>
      </w:r>
      <w:r w:rsidRPr="00FB345B">
        <w:rPr>
          <w:sz w:val="28"/>
          <w:szCs w:val="28"/>
        </w:rPr>
        <w:t xml:space="preserve">утвержденной постановлением главы администрации (губернатора) Краснодарского края от 22 октября 2015 года № 986. </w:t>
      </w:r>
    </w:p>
    <w:p w:rsidR="00C65F5D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Объем бюджетных ассигнований на 2018-202</w:t>
      </w:r>
      <w:r>
        <w:rPr>
          <w:sz w:val="28"/>
          <w:szCs w:val="28"/>
        </w:rPr>
        <w:t>4</w:t>
      </w:r>
      <w:r w:rsidRPr="00403DC3">
        <w:rPr>
          <w:sz w:val="28"/>
          <w:szCs w:val="28"/>
        </w:rPr>
        <w:t xml:space="preserve"> годы </w:t>
      </w:r>
      <w:r w:rsidRPr="009626EB">
        <w:rPr>
          <w:sz w:val="28"/>
          <w:szCs w:val="28"/>
        </w:rPr>
        <w:t>составляет</w:t>
      </w:r>
    </w:p>
    <w:p w:rsidR="00C65F5D" w:rsidRPr="009626EB" w:rsidRDefault="00C65F5D" w:rsidP="00C65F5D">
      <w:pPr>
        <w:ind w:firstLine="851"/>
        <w:rPr>
          <w:sz w:val="28"/>
          <w:szCs w:val="28"/>
        </w:rPr>
      </w:pPr>
      <w:r w:rsidRPr="009626EB">
        <w:rPr>
          <w:sz w:val="28"/>
          <w:szCs w:val="28"/>
        </w:rPr>
        <w:t xml:space="preserve">  90 813,9 тыс. рублей, в том числе по годам:   </w:t>
      </w:r>
      <w:r w:rsidRPr="009626EB">
        <w:rPr>
          <w:sz w:val="28"/>
          <w:szCs w:val="28"/>
        </w:rPr>
        <w:tab/>
      </w:r>
    </w:p>
    <w:p w:rsidR="00C65F5D" w:rsidRPr="009626EB" w:rsidRDefault="00C65F5D" w:rsidP="00C65F5D">
      <w:pPr>
        <w:ind w:firstLine="851"/>
        <w:rPr>
          <w:sz w:val="28"/>
          <w:szCs w:val="28"/>
        </w:rPr>
      </w:pPr>
      <w:r w:rsidRPr="009626EB">
        <w:rPr>
          <w:sz w:val="28"/>
          <w:szCs w:val="28"/>
        </w:rPr>
        <w:t>2018 год – 12 454,6 тыс. рублей;</w:t>
      </w:r>
    </w:p>
    <w:p w:rsidR="00C65F5D" w:rsidRPr="009626EB" w:rsidRDefault="00C65F5D" w:rsidP="00C65F5D">
      <w:pPr>
        <w:ind w:firstLine="851"/>
        <w:rPr>
          <w:sz w:val="28"/>
          <w:szCs w:val="28"/>
        </w:rPr>
      </w:pPr>
      <w:r w:rsidRPr="009626EB">
        <w:rPr>
          <w:sz w:val="28"/>
          <w:szCs w:val="28"/>
        </w:rPr>
        <w:t>2019 год – 12 765,8 тыс. рублей;</w:t>
      </w:r>
    </w:p>
    <w:p w:rsidR="00C65F5D" w:rsidRPr="009626EB" w:rsidRDefault="00C65F5D" w:rsidP="00C65F5D">
      <w:pPr>
        <w:ind w:firstLine="851"/>
        <w:rPr>
          <w:sz w:val="28"/>
          <w:szCs w:val="28"/>
        </w:rPr>
      </w:pPr>
      <w:r w:rsidRPr="009626EB">
        <w:rPr>
          <w:sz w:val="28"/>
          <w:szCs w:val="28"/>
        </w:rPr>
        <w:t>2020 год – 13 010,7тыс. рублей;</w:t>
      </w:r>
    </w:p>
    <w:p w:rsidR="00C65F5D" w:rsidRPr="004239C4" w:rsidRDefault="00C65F5D" w:rsidP="00C65F5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13 145,7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C65F5D" w:rsidRPr="004239C4" w:rsidRDefault="00C65F5D" w:rsidP="00C65F5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13 145,7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C65F5D" w:rsidRPr="009626EB" w:rsidRDefault="00C65F5D" w:rsidP="00C65F5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13 145,7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 xml:space="preserve">тыс. </w:t>
      </w:r>
      <w:r w:rsidRPr="009626EB">
        <w:rPr>
          <w:sz w:val="28"/>
          <w:szCs w:val="28"/>
        </w:rPr>
        <w:t>рублей;</w:t>
      </w:r>
    </w:p>
    <w:p w:rsidR="00C65F5D" w:rsidRPr="009626EB" w:rsidRDefault="00C65F5D" w:rsidP="00C65F5D">
      <w:pPr>
        <w:ind w:firstLine="851"/>
        <w:rPr>
          <w:sz w:val="28"/>
          <w:szCs w:val="28"/>
        </w:rPr>
      </w:pPr>
      <w:r w:rsidRPr="009626EB">
        <w:rPr>
          <w:sz w:val="28"/>
          <w:szCs w:val="28"/>
        </w:rPr>
        <w:t>2024 год – 13 145,7 тыс. рублей; из них: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9626EB">
        <w:rPr>
          <w:sz w:val="28"/>
          <w:szCs w:val="28"/>
        </w:rPr>
        <w:t>из средств местного бюджета – 84 606,6 тыс. рублей, в том числе по годам:</w:t>
      </w:r>
      <w:r w:rsidRPr="00403DC3">
        <w:rPr>
          <w:sz w:val="28"/>
          <w:szCs w:val="28"/>
        </w:rPr>
        <w:t xml:space="preserve">   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2018 год – 6 668,1 тыс. рублей;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2019 год – 12 595,0 тыс. рублей;</w:t>
      </w:r>
    </w:p>
    <w:p w:rsidR="00C65F5D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2020 год – 12 760,7 тыс. рублей;</w:t>
      </w:r>
    </w:p>
    <w:p w:rsidR="00C65F5D" w:rsidRPr="004239C4" w:rsidRDefault="00C65F5D" w:rsidP="00C65F5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13 145,7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C65F5D" w:rsidRPr="004239C4" w:rsidRDefault="00C65F5D" w:rsidP="00C65F5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13 145,7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C65F5D" w:rsidRPr="004239C4" w:rsidRDefault="00C65F5D" w:rsidP="00C65F5D">
      <w:pPr>
        <w:ind w:left="839"/>
        <w:jc w:val="both"/>
        <w:rPr>
          <w:sz w:val="28"/>
          <w:szCs w:val="28"/>
        </w:rPr>
      </w:pPr>
      <w:r w:rsidRPr="004239C4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13 145,7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рублей;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239C4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13 145,7</w:t>
      </w:r>
      <w:r w:rsidRPr="00546B36">
        <w:rPr>
          <w:sz w:val="28"/>
          <w:szCs w:val="28"/>
        </w:rPr>
        <w:t xml:space="preserve"> </w:t>
      </w:r>
      <w:r w:rsidRPr="004239C4">
        <w:rPr>
          <w:sz w:val="28"/>
          <w:szCs w:val="28"/>
        </w:rPr>
        <w:t>тыс. рублей</w:t>
      </w:r>
      <w:r w:rsidRPr="00C7132B">
        <w:rPr>
          <w:sz w:val="28"/>
          <w:szCs w:val="28"/>
        </w:rPr>
        <w:t>;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из сре</w:t>
      </w:r>
      <w:proofErr w:type="gramStart"/>
      <w:r w:rsidRPr="00403DC3">
        <w:rPr>
          <w:sz w:val="28"/>
          <w:szCs w:val="28"/>
        </w:rPr>
        <w:t>дств кр</w:t>
      </w:r>
      <w:proofErr w:type="gramEnd"/>
      <w:r w:rsidRPr="00403DC3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6 077</w:t>
      </w:r>
      <w:r w:rsidRPr="00403DC3">
        <w:rPr>
          <w:sz w:val="28"/>
          <w:szCs w:val="28"/>
        </w:rPr>
        <w:t>,5 тыс. рублей, в том числе по годам: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2018 год – 5 786,5 тыс. рублей;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2019 год – 41,0 тыс. рублей;</w:t>
      </w:r>
    </w:p>
    <w:p w:rsidR="00C65F5D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25</w:t>
      </w:r>
      <w:r w:rsidRPr="00403DC3">
        <w:rPr>
          <w:sz w:val="28"/>
          <w:szCs w:val="28"/>
        </w:rPr>
        <w:t>0,0 тыс. рублей;</w:t>
      </w:r>
    </w:p>
    <w:p w:rsidR="00C65F5D" w:rsidRPr="00C7132B" w:rsidRDefault="00C65F5D" w:rsidP="00C65F5D">
      <w:pPr>
        <w:ind w:firstLine="851"/>
        <w:rPr>
          <w:sz w:val="28"/>
          <w:szCs w:val="28"/>
        </w:rPr>
      </w:pPr>
      <w:r w:rsidRPr="00C7132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рублей;</w:t>
      </w:r>
    </w:p>
    <w:p w:rsidR="00C65F5D" w:rsidRPr="00C7132B" w:rsidRDefault="00C65F5D" w:rsidP="00C65F5D">
      <w:pPr>
        <w:ind w:firstLine="851"/>
        <w:rPr>
          <w:sz w:val="28"/>
          <w:szCs w:val="28"/>
        </w:rPr>
      </w:pPr>
      <w:r w:rsidRPr="00C7132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рублей;</w:t>
      </w:r>
    </w:p>
    <w:p w:rsidR="00C65F5D" w:rsidRPr="00C7132B" w:rsidRDefault="00C65F5D" w:rsidP="00C65F5D">
      <w:pPr>
        <w:ind w:firstLine="851"/>
        <w:rPr>
          <w:sz w:val="28"/>
          <w:szCs w:val="28"/>
        </w:rPr>
      </w:pPr>
      <w:r w:rsidRPr="00C7132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рублей;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C7132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рублей;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из средств федерального бюджета – 129,8 тыс. рублей, в том числе по годам: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2018 год – 0,0 тыс. рублей;</w:t>
      </w:r>
    </w:p>
    <w:p w:rsidR="00C65F5D" w:rsidRPr="00403DC3" w:rsidRDefault="00C65F5D" w:rsidP="00C65F5D">
      <w:pPr>
        <w:ind w:firstLine="851"/>
        <w:rPr>
          <w:sz w:val="28"/>
          <w:szCs w:val="28"/>
        </w:rPr>
      </w:pPr>
      <w:r w:rsidRPr="00403DC3">
        <w:rPr>
          <w:sz w:val="28"/>
          <w:szCs w:val="28"/>
        </w:rPr>
        <w:t>2019 год – 129,8 тыс. рублей;</w:t>
      </w:r>
    </w:p>
    <w:p w:rsidR="00C65F5D" w:rsidRDefault="00C65F5D" w:rsidP="00C65F5D">
      <w:pPr>
        <w:ind w:firstLine="826"/>
        <w:jc w:val="both"/>
        <w:rPr>
          <w:sz w:val="28"/>
          <w:szCs w:val="28"/>
        </w:rPr>
      </w:pPr>
      <w:r w:rsidRPr="00403DC3">
        <w:rPr>
          <w:sz w:val="28"/>
          <w:szCs w:val="28"/>
        </w:rPr>
        <w:t>2020 год – 0,0 тыс. рублей</w:t>
      </w:r>
    </w:p>
    <w:p w:rsidR="00C65F5D" w:rsidRPr="00C7132B" w:rsidRDefault="00C65F5D" w:rsidP="00C65F5D">
      <w:pPr>
        <w:ind w:firstLine="826"/>
        <w:jc w:val="both"/>
        <w:rPr>
          <w:sz w:val="28"/>
          <w:szCs w:val="28"/>
        </w:rPr>
      </w:pPr>
      <w:r w:rsidRPr="00C7132B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рублей;</w:t>
      </w:r>
    </w:p>
    <w:p w:rsidR="00C65F5D" w:rsidRPr="00C7132B" w:rsidRDefault="00C65F5D" w:rsidP="00C65F5D">
      <w:pPr>
        <w:ind w:firstLine="826"/>
        <w:jc w:val="both"/>
        <w:rPr>
          <w:sz w:val="28"/>
          <w:szCs w:val="28"/>
        </w:rPr>
      </w:pPr>
      <w:r w:rsidRPr="00C7132B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рублей;</w:t>
      </w:r>
    </w:p>
    <w:p w:rsidR="00C65F5D" w:rsidRPr="00C7132B" w:rsidRDefault="00C65F5D" w:rsidP="00C65F5D">
      <w:pPr>
        <w:ind w:firstLine="826"/>
        <w:jc w:val="both"/>
        <w:rPr>
          <w:sz w:val="28"/>
          <w:szCs w:val="28"/>
        </w:rPr>
      </w:pPr>
      <w:r w:rsidRPr="00C7132B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рублей;</w:t>
      </w:r>
    </w:p>
    <w:p w:rsidR="00157376" w:rsidRDefault="00C65F5D" w:rsidP="00C65F5D">
      <w:pPr>
        <w:ind w:firstLine="840"/>
        <w:jc w:val="both"/>
        <w:rPr>
          <w:sz w:val="28"/>
          <w:szCs w:val="28"/>
        </w:rPr>
      </w:pPr>
      <w:r w:rsidRPr="00C7132B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0</w:t>
      </w:r>
      <w:r w:rsidRPr="00C7132B">
        <w:rPr>
          <w:sz w:val="28"/>
          <w:szCs w:val="28"/>
        </w:rPr>
        <w:t>,0 тыс. рублей</w:t>
      </w:r>
      <w:r w:rsidR="00157376">
        <w:rPr>
          <w:sz w:val="28"/>
          <w:szCs w:val="28"/>
        </w:rPr>
        <w:t>.</w:t>
      </w:r>
    </w:p>
    <w:p w:rsidR="00157376" w:rsidRPr="00D545B2" w:rsidRDefault="00157376" w:rsidP="00157376">
      <w:pPr>
        <w:ind w:firstLine="840"/>
        <w:jc w:val="both"/>
        <w:rPr>
          <w:sz w:val="28"/>
          <w:szCs w:val="28"/>
        </w:rPr>
      </w:pPr>
      <w:r w:rsidRPr="00D545B2">
        <w:rPr>
          <w:sz w:val="28"/>
          <w:szCs w:val="28"/>
        </w:rPr>
        <w:lastRenderedPageBreak/>
        <w:t>Расчет ресурсного обеспечения выполнен на</w:t>
      </w:r>
      <w:r>
        <w:rPr>
          <w:sz w:val="28"/>
          <w:szCs w:val="28"/>
        </w:rPr>
        <w:t xml:space="preserve"> основании</w:t>
      </w:r>
      <w:r w:rsidRPr="00D545B2">
        <w:rPr>
          <w:sz w:val="28"/>
          <w:szCs w:val="28"/>
        </w:rPr>
        <w:t xml:space="preserve"> </w:t>
      </w:r>
      <w:r w:rsidRPr="008A62FF">
        <w:rPr>
          <w:sz w:val="28"/>
          <w:szCs w:val="28"/>
        </w:rPr>
        <w:t>расчета нормативных затрат на оказание муниципальных услуг</w:t>
      </w:r>
      <w:r w:rsidRPr="00D545B2">
        <w:rPr>
          <w:sz w:val="28"/>
          <w:szCs w:val="28"/>
        </w:rPr>
        <w:t>.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D545B2">
        <w:rPr>
          <w:sz w:val="28"/>
          <w:szCs w:val="28"/>
        </w:rPr>
        <w:t>Объемы финансирования подпрограммы могут уточняться в соответствии с решениями о бюджете</w:t>
      </w:r>
      <w:r>
        <w:rPr>
          <w:sz w:val="28"/>
          <w:szCs w:val="28"/>
        </w:rPr>
        <w:t xml:space="preserve"> поселения</w:t>
      </w:r>
      <w:r w:rsidRPr="00D545B2">
        <w:rPr>
          <w:sz w:val="28"/>
          <w:szCs w:val="28"/>
        </w:rPr>
        <w:t>, законом Краснодарского края «О краевом бюджете».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80D50">
        <w:rPr>
          <w:b/>
          <w:sz w:val="28"/>
          <w:szCs w:val="28"/>
        </w:rPr>
        <w:t xml:space="preserve">. Механизм </w:t>
      </w:r>
      <w:r w:rsidRPr="001B25F2">
        <w:rPr>
          <w:b/>
          <w:sz w:val="28"/>
          <w:szCs w:val="28"/>
        </w:rPr>
        <w:t xml:space="preserve">реализации муниципальной программы и </w:t>
      </w:r>
      <w:proofErr w:type="gramStart"/>
      <w:r w:rsidRPr="001B25F2">
        <w:rPr>
          <w:b/>
          <w:sz w:val="28"/>
          <w:szCs w:val="28"/>
        </w:rPr>
        <w:t>контроль за</w:t>
      </w:r>
      <w:proofErr w:type="gramEnd"/>
      <w:r w:rsidRPr="001B25F2">
        <w:rPr>
          <w:b/>
          <w:sz w:val="28"/>
          <w:szCs w:val="28"/>
        </w:rPr>
        <w:t xml:space="preserve"> ее выполнением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подпрограммой осуществляет ее координатор - </w:t>
      </w:r>
      <w:r>
        <w:rPr>
          <w:sz w:val="28"/>
          <w:szCs w:val="28"/>
        </w:rPr>
        <w:t>общий отдел а</w:t>
      </w:r>
      <w:r w:rsidRPr="00980D50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980D50">
        <w:rPr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 w:rsidRPr="00980D50">
        <w:rPr>
          <w:sz w:val="28"/>
          <w:szCs w:val="28"/>
        </w:rPr>
        <w:t>района.</w:t>
      </w:r>
    </w:p>
    <w:p w:rsidR="00157376" w:rsidRPr="00980D50" w:rsidRDefault="00157376" w:rsidP="00157376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подпрограммы: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обеспечивает разработку и реализацию подпрограммы, её согласование с участниками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организует работу по достижению целевых показателей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вносит координатору программы предложения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мониторинг реализации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представляет координатору программы ежеквартально, до 15 числа месяца, следующего за отчетным периодом (за исключением отчетного периода за год), отчетность по объемам финансирования и расходования средств на реализацию подпрограммы;</w:t>
      </w:r>
    </w:p>
    <w:p w:rsidR="00157376" w:rsidRPr="001B25F2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 xml:space="preserve">ежегодно, до 20 февраля года, следующего </w:t>
      </w:r>
      <w:proofErr w:type="gramStart"/>
      <w:r w:rsidRPr="001B25F2">
        <w:rPr>
          <w:sz w:val="28"/>
          <w:szCs w:val="28"/>
        </w:rPr>
        <w:t>за</w:t>
      </w:r>
      <w:proofErr w:type="gramEnd"/>
      <w:r w:rsidRPr="001B25F2">
        <w:rPr>
          <w:sz w:val="28"/>
          <w:szCs w:val="28"/>
        </w:rPr>
        <w:t xml:space="preserve"> </w:t>
      </w:r>
      <w:proofErr w:type="gramStart"/>
      <w:r w:rsidRPr="001B25F2">
        <w:rPr>
          <w:sz w:val="28"/>
          <w:szCs w:val="28"/>
        </w:rPr>
        <w:t>отчетным</w:t>
      </w:r>
      <w:proofErr w:type="gramEnd"/>
      <w:r w:rsidRPr="001B25F2">
        <w:rPr>
          <w:sz w:val="28"/>
          <w:szCs w:val="28"/>
        </w:rPr>
        <w:t xml:space="preserve">, представляет информацию о ходе реализации подпрограммы для формирования доклада о ходе реализации муниципальной программы и оценке эффективности ее реализации; 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1B25F2">
        <w:rPr>
          <w:sz w:val="28"/>
          <w:szCs w:val="28"/>
        </w:rPr>
        <w:t>осуществляет иные полномочия, установленные муниципальной программой и подпрограммой.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Муниципальный заказчик:</w:t>
      </w:r>
    </w:p>
    <w:p w:rsidR="00157376" w:rsidRPr="00980D50" w:rsidRDefault="00157376" w:rsidP="00157376">
      <w:pPr>
        <w:ind w:firstLine="96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</w:t>
      </w:r>
      <w:r>
        <w:rPr>
          <w:sz w:val="28"/>
          <w:szCs w:val="28"/>
        </w:rPr>
        <w:t>нных и муниципальных нужд».</w:t>
      </w:r>
      <w:r w:rsidRPr="007C1944">
        <w:rPr>
          <w:sz w:val="28"/>
          <w:szCs w:val="28"/>
        </w:rPr>
        <w:t xml:space="preserve"> 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проводит анализ выполнения мероприятия;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согласование с координатором подпрограммы возможных сроков выполнения мероприятия, предложений по объемам и источникам финансирования;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lastRenderedPageBreak/>
        <w:t>формирует бюджетные заявки на финансирование мероприятия подпрограммы, а также осуществляет иные полномочия, установленные подпрограммой и программой.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Главный распорядитель бюджетных сре</w:t>
      </w:r>
      <w:proofErr w:type="gramStart"/>
      <w:r w:rsidRPr="007C1944">
        <w:rPr>
          <w:sz w:val="28"/>
          <w:szCs w:val="28"/>
        </w:rPr>
        <w:t>дств в пр</w:t>
      </w:r>
      <w:proofErr w:type="gramEnd"/>
      <w:r w:rsidRPr="007C1944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Исполнитель: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157376" w:rsidRPr="007C1944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представляет отчетность координатору подпрограммы о результатах выполнения мероприятия подпрограммы ежеквартально до 10 числа, следующего за отчетным периодом;</w:t>
      </w:r>
    </w:p>
    <w:p w:rsidR="00157376" w:rsidRDefault="00157376" w:rsidP="00157376">
      <w:pPr>
        <w:ind w:firstLine="840"/>
        <w:jc w:val="both"/>
        <w:rPr>
          <w:sz w:val="28"/>
          <w:szCs w:val="28"/>
        </w:rPr>
      </w:pPr>
      <w:r w:rsidRPr="007C1944">
        <w:rPr>
          <w:sz w:val="28"/>
          <w:szCs w:val="28"/>
        </w:rPr>
        <w:t>осуществляет иные полномочия, установленные муниципальной программой и подпрограммой.</w:t>
      </w:r>
    </w:p>
    <w:p w:rsidR="00157376" w:rsidRDefault="00157376" w:rsidP="00157376">
      <w:pPr>
        <w:ind w:firstLine="851"/>
        <w:jc w:val="both"/>
        <w:rPr>
          <w:sz w:val="28"/>
          <w:szCs w:val="28"/>
        </w:rPr>
      </w:pPr>
      <w:proofErr w:type="gramStart"/>
      <w:r w:rsidRPr="007C1944">
        <w:rPr>
          <w:sz w:val="28"/>
          <w:szCs w:val="28"/>
        </w:rPr>
        <w:t>Контроль за</w:t>
      </w:r>
      <w:proofErr w:type="gramEnd"/>
      <w:r w:rsidRPr="007C1944">
        <w:rPr>
          <w:sz w:val="28"/>
          <w:szCs w:val="28"/>
        </w:rPr>
        <w:t xml:space="preserve"> ходом выполнения подпрограммы в рамках контроля за выполнением муниципальной программы осуществляет Совет Пластуновского сельского поселения </w:t>
      </w:r>
      <w:proofErr w:type="spellStart"/>
      <w:r w:rsidRPr="007C1944">
        <w:rPr>
          <w:sz w:val="28"/>
          <w:szCs w:val="28"/>
        </w:rPr>
        <w:t>Динского</w:t>
      </w:r>
      <w:proofErr w:type="spellEnd"/>
      <w:r w:rsidRPr="007C1944">
        <w:rPr>
          <w:sz w:val="28"/>
          <w:szCs w:val="28"/>
        </w:rPr>
        <w:t xml:space="preserve"> района.</w:t>
      </w:r>
    </w:p>
    <w:p w:rsidR="00157376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Default="00157376" w:rsidP="00157376">
      <w:pPr>
        <w:ind w:firstLine="851"/>
        <w:jc w:val="both"/>
        <w:rPr>
          <w:sz w:val="28"/>
          <w:szCs w:val="28"/>
        </w:rPr>
      </w:pPr>
    </w:p>
    <w:p w:rsidR="00157376" w:rsidRPr="00D4627C" w:rsidRDefault="00157376" w:rsidP="00157376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Начальник общего отдела</w:t>
      </w:r>
    </w:p>
    <w:p w:rsidR="00157376" w:rsidRPr="00D4627C" w:rsidRDefault="00157376" w:rsidP="00157376">
      <w:pPr>
        <w:contextualSpacing/>
        <w:rPr>
          <w:spacing w:val="-1"/>
          <w:sz w:val="28"/>
          <w:szCs w:val="28"/>
        </w:rPr>
      </w:pPr>
      <w:r w:rsidRPr="00D4627C">
        <w:rPr>
          <w:spacing w:val="-1"/>
          <w:sz w:val="28"/>
          <w:szCs w:val="28"/>
        </w:rPr>
        <w:t>администрации Пластуновского</w:t>
      </w:r>
    </w:p>
    <w:p w:rsidR="00157376" w:rsidRDefault="00157376" w:rsidP="00157376">
      <w:pPr>
        <w:contextualSpacing/>
        <w:rPr>
          <w:sz w:val="28"/>
          <w:szCs w:val="28"/>
        </w:rPr>
      </w:pPr>
      <w:r w:rsidRPr="00D4627C">
        <w:rPr>
          <w:spacing w:val="-1"/>
          <w:sz w:val="28"/>
          <w:szCs w:val="28"/>
        </w:rPr>
        <w:t xml:space="preserve">сельского поселения» </w:t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r w:rsidRPr="00D4627C">
        <w:rPr>
          <w:spacing w:val="-1"/>
          <w:sz w:val="28"/>
          <w:szCs w:val="28"/>
        </w:rPr>
        <w:tab/>
      </w:r>
      <w:proofErr w:type="spellStart"/>
      <w:r w:rsidRPr="00D4627C">
        <w:rPr>
          <w:spacing w:val="-1"/>
          <w:sz w:val="28"/>
          <w:szCs w:val="28"/>
        </w:rPr>
        <w:t>Ю.И.Петренко</w:t>
      </w:r>
      <w:proofErr w:type="spellEnd"/>
    </w:p>
    <w:p w:rsidR="00157376" w:rsidRDefault="00157376" w:rsidP="00157376">
      <w:pPr>
        <w:ind w:firstLine="851"/>
        <w:jc w:val="both"/>
        <w:rPr>
          <w:sz w:val="28"/>
          <w:szCs w:val="28"/>
        </w:rPr>
      </w:pPr>
    </w:p>
    <w:p w:rsidR="004D1639" w:rsidRDefault="004D1639" w:rsidP="00E138CB">
      <w:pPr>
        <w:jc w:val="both"/>
        <w:rPr>
          <w:sz w:val="28"/>
          <w:szCs w:val="28"/>
        </w:rPr>
      </w:pPr>
    </w:p>
    <w:sectPr w:rsidR="004D1639" w:rsidSect="005247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24" w:rsidRDefault="007C4A24">
      <w:r>
        <w:separator/>
      </w:r>
    </w:p>
  </w:endnote>
  <w:endnote w:type="continuationSeparator" w:id="0">
    <w:p w:rsidR="007C4A24" w:rsidRDefault="007C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24" w:rsidRDefault="007C4A24">
      <w:r>
        <w:separator/>
      </w:r>
    </w:p>
  </w:footnote>
  <w:footnote w:type="continuationSeparator" w:id="0">
    <w:p w:rsidR="007C4A24" w:rsidRDefault="007C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566C"/>
    <w:rsid w:val="000375A1"/>
    <w:rsid w:val="00050272"/>
    <w:rsid w:val="00051DF3"/>
    <w:rsid w:val="000619C1"/>
    <w:rsid w:val="00072075"/>
    <w:rsid w:val="0008262A"/>
    <w:rsid w:val="00084ABF"/>
    <w:rsid w:val="000854DB"/>
    <w:rsid w:val="00086605"/>
    <w:rsid w:val="00087806"/>
    <w:rsid w:val="00090842"/>
    <w:rsid w:val="000922B6"/>
    <w:rsid w:val="000A0851"/>
    <w:rsid w:val="000A27A4"/>
    <w:rsid w:val="000A3C03"/>
    <w:rsid w:val="000B4184"/>
    <w:rsid w:val="000B63AF"/>
    <w:rsid w:val="000C2C06"/>
    <w:rsid w:val="000C5A21"/>
    <w:rsid w:val="000C5CBB"/>
    <w:rsid w:val="000C6517"/>
    <w:rsid w:val="000D35EA"/>
    <w:rsid w:val="000D5BBA"/>
    <w:rsid w:val="000D7420"/>
    <w:rsid w:val="000F5189"/>
    <w:rsid w:val="00100BBA"/>
    <w:rsid w:val="00103A21"/>
    <w:rsid w:val="00130C9C"/>
    <w:rsid w:val="00151AFA"/>
    <w:rsid w:val="00152387"/>
    <w:rsid w:val="00157376"/>
    <w:rsid w:val="001576B0"/>
    <w:rsid w:val="0017450A"/>
    <w:rsid w:val="001932D4"/>
    <w:rsid w:val="00194086"/>
    <w:rsid w:val="0019462B"/>
    <w:rsid w:val="001B0994"/>
    <w:rsid w:val="001B1558"/>
    <w:rsid w:val="001B1770"/>
    <w:rsid w:val="001B25F2"/>
    <w:rsid w:val="001D270F"/>
    <w:rsid w:val="001D2ECD"/>
    <w:rsid w:val="001E0929"/>
    <w:rsid w:val="001E1227"/>
    <w:rsid w:val="001E31A8"/>
    <w:rsid w:val="00201DF8"/>
    <w:rsid w:val="002078C8"/>
    <w:rsid w:val="0021244A"/>
    <w:rsid w:val="00213A32"/>
    <w:rsid w:val="00221CB2"/>
    <w:rsid w:val="002235A2"/>
    <w:rsid w:val="002301A2"/>
    <w:rsid w:val="00246A2F"/>
    <w:rsid w:val="0025295A"/>
    <w:rsid w:val="0025550A"/>
    <w:rsid w:val="00256820"/>
    <w:rsid w:val="00262E36"/>
    <w:rsid w:val="00275466"/>
    <w:rsid w:val="00277019"/>
    <w:rsid w:val="00293F51"/>
    <w:rsid w:val="00297D05"/>
    <w:rsid w:val="002A22FA"/>
    <w:rsid w:val="002A234C"/>
    <w:rsid w:val="002A2459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2D5D"/>
    <w:rsid w:val="002F3217"/>
    <w:rsid w:val="002F5D21"/>
    <w:rsid w:val="00302B9D"/>
    <w:rsid w:val="00303479"/>
    <w:rsid w:val="00304931"/>
    <w:rsid w:val="00307C9F"/>
    <w:rsid w:val="00312528"/>
    <w:rsid w:val="003223E5"/>
    <w:rsid w:val="0033259D"/>
    <w:rsid w:val="003325FF"/>
    <w:rsid w:val="00332871"/>
    <w:rsid w:val="00334906"/>
    <w:rsid w:val="00336A4F"/>
    <w:rsid w:val="00337907"/>
    <w:rsid w:val="00337958"/>
    <w:rsid w:val="00341489"/>
    <w:rsid w:val="0034773A"/>
    <w:rsid w:val="0036262B"/>
    <w:rsid w:val="00371D81"/>
    <w:rsid w:val="0037221F"/>
    <w:rsid w:val="00374D0B"/>
    <w:rsid w:val="00376A93"/>
    <w:rsid w:val="003773B4"/>
    <w:rsid w:val="003773BE"/>
    <w:rsid w:val="00380D73"/>
    <w:rsid w:val="00385728"/>
    <w:rsid w:val="00391DC8"/>
    <w:rsid w:val="00397755"/>
    <w:rsid w:val="00397D21"/>
    <w:rsid w:val="003A1600"/>
    <w:rsid w:val="003A29A3"/>
    <w:rsid w:val="003A33A7"/>
    <w:rsid w:val="003B2E48"/>
    <w:rsid w:val="003B5110"/>
    <w:rsid w:val="003B5E2A"/>
    <w:rsid w:val="003B5E3A"/>
    <w:rsid w:val="003B6D1C"/>
    <w:rsid w:val="003C5644"/>
    <w:rsid w:val="003D18DC"/>
    <w:rsid w:val="003D4837"/>
    <w:rsid w:val="003E1795"/>
    <w:rsid w:val="003E7616"/>
    <w:rsid w:val="003F54DC"/>
    <w:rsid w:val="00406015"/>
    <w:rsid w:val="004146EE"/>
    <w:rsid w:val="00416AE8"/>
    <w:rsid w:val="00417AE2"/>
    <w:rsid w:val="00420A0A"/>
    <w:rsid w:val="00423833"/>
    <w:rsid w:val="00430366"/>
    <w:rsid w:val="00433D20"/>
    <w:rsid w:val="00434DE1"/>
    <w:rsid w:val="00440BBF"/>
    <w:rsid w:val="0044216E"/>
    <w:rsid w:val="00451AEE"/>
    <w:rsid w:val="0045516F"/>
    <w:rsid w:val="00455B5B"/>
    <w:rsid w:val="00461EB4"/>
    <w:rsid w:val="00465A62"/>
    <w:rsid w:val="004732DE"/>
    <w:rsid w:val="00477383"/>
    <w:rsid w:val="00477A9B"/>
    <w:rsid w:val="0048445C"/>
    <w:rsid w:val="00485ACF"/>
    <w:rsid w:val="00491ADB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1639"/>
    <w:rsid w:val="004D469C"/>
    <w:rsid w:val="004D486E"/>
    <w:rsid w:val="004D4A0B"/>
    <w:rsid w:val="004E4060"/>
    <w:rsid w:val="004E64EE"/>
    <w:rsid w:val="004F6B50"/>
    <w:rsid w:val="00502B21"/>
    <w:rsid w:val="00506831"/>
    <w:rsid w:val="00513218"/>
    <w:rsid w:val="0052083B"/>
    <w:rsid w:val="0052475C"/>
    <w:rsid w:val="00531477"/>
    <w:rsid w:val="00537DAE"/>
    <w:rsid w:val="00540A6C"/>
    <w:rsid w:val="00545EA7"/>
    <w:rsid w:val="00555410"/>
    <w:rsid w:val="00556F6B"/>
    <w:rsid w:val="005702B8"/>
    <w:rsid w:val="00580246"/>
    <w:rsid w:val="00582329"/>
    <w:rsid w:val="00591D96"/>
    <w:rsid w:val="005950A3"/>
    <w:rsid w:val="00595692"/>
    <w:rsid w:val="00597564"/>
    <w:rsid w:val="00597A72"/>
    <w:rsid w:val="005B0F5D"/>
    <w:rsid w:val="005B3DD3"/>
    <w:rsid w:val="005B58DC"/>
    <w:rsid w:val="005B7D44"/>
    <w:rsid w:val="005C3464"/>
    <w:rsid w:val="005C436A"/>
    <w:rsid w:val="005D4BF5"/>
    <w:rsid w:val="005E416A"/>
    <w:rsid w:val="005F051C"/>
    <w:rsid w:val="005F29C7"/>
    <w:rsid w:val="005F6299"/>
    <w:rsid w:val="005F789D"/>
    <w:rsid w:val="006040AB"/>
    <w:rsid w:val="00612253"/>
    <w:rsid w:val="00623B36"/>
    <w:rsid w:val="006265D2"/>
    <w:rsid w:val="00627A2F"/>
    <w:rsid w:val="00632A22"/>
    <w:rsid w:val="00635307"/>
    <w:rsid w:val="00635B3C"/>
    <w:rsid w:val="00641860"/>
    <w:rsid w:val="00662F6F"/>
    <w:rsid w:val="00665FE3"/>
    <w:rsid w:val="00666B15"/>
    <w:rsid w:val="00667586"/>
    <w:rsid w:val="00671C2B"/>
    <w:rsid w:val="00675094"/>
    <w:rsid w:val="00676FAD"/>
    <w:rsid w:val="00683EC7"/>
    <w:rsid w:val="00686E3A"/>
    <w:rsid w:val="00686F13"/>
    <w:rsid w:val="00693536"/>
    <w:rsid w:val="00695B4F"/>
    <w:rsid w:val="00695DFE"/>
    <w:rsid w:val="006A3436"/>
    <w:rsid w:val="006B388B"/>
    <w:rsid w:val="006B4A6B"/>
    <w:rsid w:val="006C34B1"/>
    <w:rsid w:val="006D29F2"/>
    <w:rsid w:val="006D631E"/>
    <w:rsid w:val="006E0409"/>
    <w:rsid w:val="006E0916"/>
    <w:rsid w:val="006E210B"/>
    <w:rsid w:val="006E24E9"/>
    <w:rsid w:val="006F32FC"/>
    <w:rsid w:val="00700631"/>
    <w:rsid w:val="00701002"/>
    <w:rsid w:val="007021CD"/>
    <w:rsid w:val="00706074"/>
    <w:rsid w:val="00706444"/>
    <w:rsid w:val="00712FC9"/>
    <w:rsid w:val="0072104D"/>
    <w:rsid w:val="00723766"/>
    <w:rsid w:val="007353F2"/>
    <w:rsid w:val="00743241"/>
    <w:rsid w:val="00746393"/>
    <w:rsid w:val="007505DD"/>
    <w:rsid w:val="007657C9"/>
    <w:rsid w:val="007661DF"/>
    <w:rsid w:val="00772C5D"/>
    <w:rsid w:val="00782F35"/>
    <w:rsid w:val="00790E29"/>
    <w:rsid w:val="007930C5"/>
    <w:rsid w:val="00795305"/>
    <w:rsid w:val="007A148E"/>
    <w:rsid w:val="007A37CC"/>
    <w:rsid w:val="007A7FFC"/>
    <w:rsid w:val="007B1A74"/>
    <w:rsid w:val="007B3256"/>
    <w:rsid w:val="007B4940"/>
    <w:rsid w:val="007B6441"/>
    <w:rsid w:val="007C173A"/>
    <w:rsid w:val="007C1944"/>
    <w:rsid w:val="007C4A24"/>
    <w:rsid w:val="007C6C95"/>
    <w:rsid w:val="007D19BA"/>
    <w:rsid w:val="007D3658"/>
    <w:rsid w:val="007E1D28"/>
    <w:rsid w:val="007E63AB"/>
    <w:rsid w:val="007F3F6D"/>
    <w:rsid w:val="00805587"/>
    <w:rsid w:val="00806360"/>
    <w:rsid w:val="008064BE"/>
    <w:rsid w:val="00810D14"/>
    <w:rsid w:val="00811B9E"/>
    <w:rsid w:val="00817CEA"/>
    <w:rsid w:val="00817F3F"/>
    <w:rsid w:val="00821A51"/>
    <w:rsid w:val="0083127D"/>
    <w:rsid w:val="00840375"/>
    <w:rsid w:val="00841230"/>
    <w:rsid w:val="008446BD"/>
    <w:rsid w:val="00844D93"/>
    <w:rsid w:val="0085014B"/>
    <w:rsid w:val="00855980"/>
    <w:rsid w:val="00860C5E"/>
    <w:rsid w:val="00862465"/>
    <w:rsid w:val="008628B5"/>
    <w:rsid w:val="00863DC5"/>
    <w:rsid w:val="0086742A"/>
    <w:rsid w:val="008716C4"/>
    <w:rsid w:val="00880FE8"/>
    <w:rsid w:val="008810B1"/>
    <w:rsid w:val="00886CA8"/>
    <w:rsid w:val="008A62FF"/>
    <w:rsid w:val="008B654B"/>
    <w:rsid w:val="008B7375"/>
    <w:rsid w:val="008C23F0"/>
    <w:rsid w:val="008C6938"/>
    <w:rsid w:val="008C7E9F"/>
    <w:rsid w:val="008D1559"/>
    <w:rsid w:val="008E6C8F"/>
    <w:rsid w:val="008E799C"/>
    <w:rsid w:val="00902F0C"/>
    <w:rsid w:val="0091603D"/>
    <w:rsid w:val="009248E3"/>
    <w:rsid w:val="00926A3B"/>
    <w:rsid w:val="009350E3"/>
    <w:rsid w:val="00950259"/>
    <w:rsid w:val="0095754D"/>
    <w:rsid w:val="009626EB"/>
    <w:rsid w:val="0097782D"/>
    <w:rsid w:val="00980B47"/>
    <w:rsid w:val="00980D50"/>
    <w:rsid w:val="009848E8"/>
    <w:rsid w:val="00992624"/>
    <w:rsid w:val="00995976"/>
    <w:rsid w:val="009975C4"/>
    <w:rsid w:val="009A15AF"/>
    <w:rsid w:val="009A2C05"/>
    <w:rsid w:val="009B6AAD"/>
    <w:rsid w:val="009B6EA0"/>
    <w:rsid w:val="009B7B1C"/>
    <w:rsid w:val="009C26E7"/>
    <w:rsid w:val="009C2CA9"/>
    <w:rsid w:val="009D10BA"/>
    <w:rsid w:val="009D17CA"/>
    <w:rsid w:val="009E7BDD"/>
    <w:rsid w:val="009F032B"/>
    <w:rsid w:val="009F4997"/>
    <w:rsid w:val="00A1321F"/>
    <w:rsid w:val="00A1488D"/>
    <w:rsid w:val="00A16008"/>
    <w:rsid w:val="00A177B5"/>
    <w:rsid w:val="00A22525"/>
    <w:rsid w:val="00A2517A"/>
    <w:rsid w:val="00A30D24"/>
    <w:rsid w:val="00A32735"/>
    <w:rsid w:val="00A55304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145E"/>
    <w:rsid w:val="00AC3EC7"/>
    <w:rsid w:val="00AC6E37"/>
    <w:rsid w:val="00AD7306"/>
    <w:rsid w:val="00AE438D"/>
    <w:rsid w:val="00AE6283"/>
    <w:rsid w:val="00AF53CC"/>
    <w:rsid w:val="00AF7C54"/>
    <w:rsid w:val="00B007B8"/>
    <w:rsid w:val="00B01006"/>
    <w:rsid w:val="00B05364"/>
    <w:rsid w:val="00B241EA"/>
    <w:rsid w:val="00B26389"/>
    <w:rsid w:val="00B27133"/>
    <w:rsid w:val="00B345AF"/>
    <w:rsid w:val="00B34B72"/>
    <w:rsid w:val="00B404EC"/>
    <w:rsid w:val="00B52094"/>
    <w:rsid w:val="00B604F2"/>
    <w:rsid w:val="00B62FF8"/>
    <w:rsid w:val="00B72E40"/>
    <w:rsid w:val="00B7472A"/>
    <w:rsid w:val="00B75335"/>
    <w:rsid w:val="00B76406"/>
    <w:rsid w:val="00B90FC0"/>
    <w:rsid w:val="00B92002"/>
    <w:rsid w:val="00B93CAD"/>
    <w:rsid w:val="00B93E3C"/>
    <w:rsid w:val="00BB16CF"/>
    <w:rsid w:val="00BB2FA3"/>
    <w:rsid w:val="00BB4404"/>
    <w:rsid w:val="00BB6CB8"/>
    <w:rsid w:val="00BC5C4E"/>
    <w:rsid w:val="00BD3F0E"/>
    <w:rsid w:val="00BE35F4"/>
    <w:rsid w:val="00BE6602"/>
    <w:rsid w:val="00BF463A"/>
    <w:rsid w:val="00BF6530"/>
    <w:rsid w:val="00BF6C35"/>
    <w:rsid w:val="00C05570"/>
    <w:rsid w:val="00C05E01"/>
    <w:rsid w:val="00C12BD0"/>
    <w:rsid w:val="00C12FD1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65F5D"/>
    <w:rsid w:val="00C7132B"/>
    <w:rsid w:val="00C72AAD"/>
    <w:rsid w:val="00C72E03"/>
    <w:rsid w:val="00C73537"/>
    <w:rsid w:val="00C80BE4"/>
    <w:rsid w:val="00C82C3E"/>
    <w:rsid w:val="00C93589"/>
    <w:rsid w:val="00C93E07"/>
    <w:rsid w:val="00C94B9C"/>
    <w:rsid w:val="00CA1B46"/>
    <w:rsid w:val="00CA2518"/>
    <w:rsid w:val="00CB0502"/>
    <w:rsid w:val="00CB0EF8"/>
    <w:rsid w:val="00CB22C6"/>
    <w:rsid w:val="00CB39BE"/>
    <w:rsid w:val="00CB73E8"/>
    <w:rsid w:val="00CC16A8"/>
    <w:rsid w:val="00CF67B3"/>
    <w:rsid w:val="00CF7430"/>
    <w:rsid w:val="00D015A8"/>
    <w:rsid w:val="00D0293E"/>
    <w:rsid w:val="00D06F93"/>
    <w:rsid w:val="00D07E22"/>
    <w:rsid w:val="00D17D43"/>
    <w:rsid w:val="00D23DFD"/>
    <w:rsid w:val="00D253A6"/>
    <w:rsid w:val="00D34249"/>
    <w:rsid w:val="00D460D2"/>
    <w:rsid w:val="00D4759D"/>
    <w:rsid w:val="00D47D4F"/>
    <w:rsid w:val="00D545B2"/>
    <w:rsid w:val="00D555C3"/>
    <w:rsid w:val="00D56750"/>
    <w:rsid w:val="00D6574B"/>
    <w:rsid w:val="00D670DB"/>
    <w:rsid w:val="00D732F8"/>
    <w:rsid w:val="00D7646E"/>
    <w:rsid w:val="00D8337F"/>
    <w:rsid w:val="00D863D3"/>
    <w:rsid w:val="00D94DDE"/>
    <w:rsid w:val="00DA4D93"/>
    <w:rsid w:val="00DA5730"/>
    <w:rsid w:val="00DA6026"/>
    <w:rsid w:val="00DA6687"/>
    <w:rsid w:val="00DB0D05"/>
    <w:rsid w:val="00DB604B"/>
    <w:rsid w:val="00DD370E"/>
    <w:rsid w:val="00DF22C0"/>
    <w:rsid w:val="00DF7729"/>
    <w:rsid w:val="00E03885"/>
    <w:rsid w:val="00E118EE"/>
    <w:rsid w:val="00E12A35"/>
    <w:rsid w:val="00E138CB"/>
    <w:rsid w:val="00E16EE5"/>
    <w:rsid w:val="00E17BA5"/>
    <w:rsid w:val="00E20368"/>
    <w:rsid w:val="00E22095"/>
    <w:rsid w:val="00E248F2"/>
    <w:rsid w:val="00E27180"/>
    <w:rsid w:val="00E343A5"/>
    <w:rsid w:val="00E50651"/>
    <w:rsid w:val="00E564ED"/>
    <w:rsid w:val="00E76240"/>
    <w:rsid w:val="00E8468C"/>
    <w:rsid w:val="00E866B4"/>
    <w:rsid w:val="00E86ADE"/>
    <w:rsid w:val="00E9021E"/>
    <w:rsid w:val="00E94AEA"/>
    <w:rsid w:val="00E95481"/>
    <w:rsid w:val="00E95E97"/>
    <w:rsid w:val="00EA39F1"/>
    <w:rsid w:val="00EB202B"/>
    <w:rsid w:val="00EC3530"/>
    <w:rsid w:val="00EC7F68"/>
    <w:rsid w:val="00ED31C0"/>
    <w:rsid w:val="00ED4E45"/>
    <w:rsid w:val="00EE28F2"/>
    <w:rsid w:val="00EE4326"/>
    <w:rsid w:val="00EE7948"/>
    <w:rsid w:val="00EF0548"/>
    <w:rsid w:val="00EF20AE"/>
    <w:rsid w:val="00EF738A"/>
    <w:rsid w:val="00EF78E8"/>
    <w:rsid w:val="00F05534"/>
    <w:rsid w:val="00F13481"/>
    <w:rsid w:val="00F2506A"/>
    <w:rsid w:val="00F26C2E"/>
    <w:rsid w:val="00F30D7F"/>
    <w:rsid w:val="00F31E20"/>
    <w:rsid w:val="00F322B1"/>
    <w:rsid w:val="00F32A55"/>
    <w:rsid w:val="00F33E67"/>
    <w:rsid w:val="00F37714"/>
    <w:rsid w:val="00F4006A"/>
    <w:rsid w:val="00F43D21"/>
    <w:rsid w:val="00F56C55"/>
    <w:rsid w:val="00F5769E"/>
    <w:rsid w:val="00F73A49"/>
    <w:rsid w:val="00F82215"/>
    <w:rsid w:val="00F84C6E"/>
    <w:rsid w:val="00F86108"/>
    <w:rsid w:val="00F90AEF"/>
    <w:rsid w:val="00F93A25"/>
    <w:rsid w:val="00F945FA"/>
    <w:rsid w:val="00FA304C"/>
    <w:rsid w:val="00FB345B"/>
    <w:rsid w:val="00FC2025"/>
    <w:rsid w:val="00FD06FA"/>
    <w:rsid w:val="00FD0D22"/>
    <w:rsid w:val="00FD78F0"/>
    <w:rsid w:val="00FE5D9B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3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munitcipalmznie_obrazovan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4582-4A0D-4538-8EFF-60366E39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13391</Words>
  <Characters>76335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89547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2020-05-25T07:37:00Z</cp:lastPrinted>
  <dcterms:created xsi:type="dcterms:W3CDTF">2020-11-17T06:03:00Z</dcterms:created>
  <dcterms:modified xsi:type="dcterms:W3CDTF">2020-11-17T06:03:00Z</dcterms:modified>
</cp:coreProperties>
</file>