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5F1" w:rsidRPr="00B42B92" w:rsidRDefault="005515F1" w:rsidP="005515F1">
      <w:pPr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-3175</wp:posOffset>
            </wp:positionV>
            <wp:extent cx="641985" cy="664210"/>
            <wp:effectExtent l="0" t="0" r="571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Совет</w:t>
      </w:r>
    </w:p>
    <w:p w:rsidR="005515F1" w:rsidRPr="00B42B92" w:rsidRDefault="005515F1" w:rsidP="005515F1">
      <w:pPr>
        <w:keepNext/>
        <w:widowControl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Пластуновского сельского поселения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Динского района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15F1" w:rsidRPr="00B42B92" w:rsidRDefault="005515F1" w:rsidP="00AA655E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15F1" w:rsidRPr="00B42B92" w:rsidRDefault="005515F1" w:rsidP="005515F1">
      <w:pPr>
        <w:widowControl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425440">
        <w:rPr>
          <w:rFonts w:ascii="Times New Roman" w:hAnsi="Times New Roman" w:cs="Times New Roman"/>
          <w:color w:val="auto"/>
          <w:sz w:val="28"/>
          <w:szCs w:val="28"/>
        </w:rPr>
        <w:t>30.03.2020</w:t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25440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2544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425440">
        <w:rPr>
          <w:rFonts w:ascii="Times New Roman" w:hAnsi="Times New Roman" w:cs="Times New Roman"/>
          <w:color w:val="auto"/>
          <w:sz w:val="28"/>
          <w:szCs w:val="28"/>
        </w:rPr>
        <w:t xml:space="preserve"> 34-10/4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>станица Пластуновская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515F1" w:rsidRPr="00B42B92" w:rsidRDefault="005515F1" w:rsidP="005515F1">
      <w:pPr>
        <w:pStyle w:val="32"/>
        <w:keepNext/>
        <w:keepLines/>
        <w:shd w:val="clear" w:color="auto" w:fill="auto"/>
        <w:spacing w:before="0" w:line="280" w:lineRule="exact"/>
        <w:ind w:right="20" w:firstLine="0"/>
        <w:rPr>
          <w:rStyle w:val="31"/>
          <w:bCs/>
          <w:color w:val="000000"/>
        </w:rPr>
      </w:pPr>
    </w:p>
    <w:p w:rsidR="001A618B" w:rsidRP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bookmarkStart w:id="0" w:name="bookmark3"/>
      <w:r w:rsidRPr="00B42B92">
        <w:rPr>
          <w:rStyle w:val="31"/>
          <w:b/>
          <w:bCs/>
          <w:color w:val="000000"/>
        </w:rPr>
        <w:t xml:space="preserve">О принятии проекта решения Совета </w:t>
      </w:r>
      <w:bookmarkEnd w:id="0"/>
      <w:r w:rsidRPr="00B42B92">
        <w:rPr>
          <w:rStyle w:val="31"/>
          <w:b/>
          <w:bCs/>
          <w:color w:val="000000"/>
        </w:rPr>
        <w:t>Пластуновского</w:t>
      </w:r>
    </w:p>
    <w:p w:rsidR="001A618B" w:rsidRP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 w:rsidRPr="00B42B92">
        <w:rPr>
          <w:rStyle w:val="31"/>
          <w:b/>
          <w:bCs/>
          <w:color w:val="000000"/>
        </w:rPr>
        <w:t>сельского поселения Динского района</w:t>
      </w:r>
    </w:p>
    <w:p w:rsid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 w:rsidRPr="00B42B92">
        <w:rPr>
          <w:rStyle w:val="31"/>
          <w:b/>
          <w:bCs/>
          <w:color w:val="000000"/>
        </w:rPr>
        <w:t xml:space="preserve">«О внесении изменений </w:t>
      </w:r>
      <w:r w:rsidR="00B142A8">
        <w:rPr>
          <w:rStyle w:val="31"/>
          <w:b/>
          <w:color w:val="000000"/>
        </w:rPr>
        <w:t xml:space="preserve">и дополнений </w:t>
      </w:r>
      <w:r w:rsidRPr="00B42B92">
        <w:rPr>
          <w:rStyle w:val="31"/>
          <w:b/>
          <w:bCs/>
          <w:color w:val="000000"/>
        </w:rPr>
        <w:t>в Устав</w:t>
      </w:r>
    </w:p>
    <w:p w:rsidR="001A618B" w:rsidRP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 w:rsidRPr="00B42B92">
        <w:rPr>
          <w:rStyle w:val="31"/>
          <w:b/>
          <w:bCs/>
          <w:color w:val="000000"/>
        </w:rPr>
        <w:t>Пластуновского сельского</w:t>
      </w:r>
    </w:p>
    <w:p w:rsidR="005515F1" w:rsidRP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 w:rsidRPr="00B42B92">
        <w:rPr>
          <w:rStyle w:val="31"/>
          <w:b/>
          <w:bCs/>
          <w:color w:val="000000"/>
        </w:rPr>
        <w:t>поселения Динского района»</w:t>
      </w:r>
    </w:p>
    <w:p w:rsidR="005515F1" w:rsidRPr="00B42B92" w:rsidRDefault="005515F1" w:rsidP="00112B32">
      <w:pPr>
        <w:pStyle w:val="32"/>
        <w:keepNext/>
        <w:keepLines/>
        <w:shd w:val="clear" w:color="auto" w:fill="auto"/>
        <w:spacing w:before="0" w:line="240" w:lineRule="auto"/>
        <w:ind w:firstLine="0"/>
        <w:jc w:val="left"/>
        <w:outlineLvl w:val="9"/>
        <w:rPr>
          <w:rStyle w:val="31"/>
          <w:bCs/>
          <w:color w:val="000000"/>
        </w:rPr>
      </w:pPr>
    </w:p>
    <w:p w:rsidR="005515F1" w:rsidRPr="00B42B92" w:rsidRDefault="005515F1" w:rsidP="00AA655E">
      <w:pPr>
        <w:pStyle w:val="32"/>
        <w:keepNext/>
        <w:keepLines/>
        <w:shd w:val="clear" w:color="auto" w:fill="auto"/>
        <w:spacing w:before="0" w:line="240" w:lineRule="auto"/>
        <w:ind w:firstLine="0"/>
        <w:jc w:val="left"/>
        <w:outlineLvl w:val="9"/>
        <w:rPr>
          <w:b w:val="0"/>
        </w:rPr>
      </w:pPr>
    </w:p>
    <w:p w:rsidR="001A618B" w:rsidRPr="00B42B92" w:rsidRDefault="001A618B" w:rsidP="00AA655E">
      <w:pPr>
        <w:pStyle w:val="32"/>
        <w:keepNext/>
        <w:keepLines/>
        <w:shd w:val="clear" w:color="auto" w:fill="auto"/>
        <w:spacing w:before="0" w:line="240" w:lineRule="auto"/>
        <w:ind w:firstLine="0"/>
        <w:jc w:val="left"/>
        <w:outlineLvl w:val="9"/>
        <w:rPr>
          <w:b w:val="0"/>
        </w:rPr>
      </w:pPr>
    </w:p>
    <w:p w:rsidR="005515F1" w:rsidRPr="00B42B92" w:rsidRDefault="005515F1" w:rsidP="001F0CE6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B42B92">
        <w:rPr>
          <w:rStyle w:val="2"/>
          <w:sz w:val="28"/>
          <w:szCs w:val="28"/>
        </w:rPr>
        <w:t>В соответствии с частью 2 статьи 28, статьей 44 Федерального закона от 06.10.2003 № 131-ФЗ «Об общих принципах организации местного самоуправления в Российской Федерации», Устава Пластуновского сельского поселения Динского сельского поселения Динского района, р е ш и л:</w:t>
      </w:r>
    </w:p>
    <w:p w:rsidR="005515F1" w:rsidRPr="00B42B92" w:rsidRDefault="005515F1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1. Принять проект решения Совета Пластуновского сельского поселения Динского района «О внесении изменений </w:t>
      </w:r>
      <w:r w:rsidR="00B142A8">
        <w:rPr>
          <w:rStyle w:val="31"/>
          <w:b w:val="0"/>
        </w:rPr>
        <w:t xml:space="preserve">и дополнений </w:t>
      </w:r>
      <w:r w:rsidRPr="00B42B92">
        <w:rPr>
          <w:rFonts w:ascii="Times New Roman" w:hAnsi="Times New Roman" w:cs="Times New Roman"/>
          <w:sz w:val="28"/>
          <w:szCs w:val="28"/>
        </w:rPr>
        <w:t>в Устав Пластуновского сельского поселения Динского района» за основу и вынести его на публичные слушания (прилагается).</w:t>
      </w:r>
    </w:p>
    <w:p w:rsidR="005515F1" w:rsidRPr="00B42B92" w:rsidRDefault="005515F1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2. Контроль за выполнением настоящего решения возложить на комиссию по правовым вопросам Совета Пластуновского сельского поселения Динского района (</w:t>
      </w:r>
      <w:r w:rsidR="00B42B92">
        <w:rPr>
          <w:rFonts w:ascii="Times New Roman" w:hAnsi="Times New Roman" w:cs="Times New Roman"/>
          <w:sz w:val="28"/>
          <w:szCs w:val="28"/>
        </w:rPr>
        <w:t>Шубина</w:t>
      </w:r>
      <w:r w:rsidRPr="00B42B92">
        <w:rPr>
          <w:rFonts w:ascii="Times New Roman" w:hAnsi="Times New Roman" w:cs="Times New Roman"/>
          <w:sz w:val="28"/>
          <w:szCs w:val="28"/>
        </w:rPr>
        <w:t>).</w:t>
      </w:r>
    </w:p>
    <w:p w:rsidR="005515F1" w:rsidRPr="00B42B92" w:rsidRDefault="005515F1" w:rsidP="005515F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«Пластуновские известия» и разместить на официальном сайте администрации Пластуновского сельского поселения Динского района </w:t>
      </w:r>
      <w:hyperlink r:id="rId9" w:history="1"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plastunovskoe</w:t>
        </w:r>
        <w:proofErr w:type="spellEnd"/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42B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42B92" w:rsidRDefault="00B42B92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15F1" w:rsidRPr="002D68B6" w:rsidRDefault="005515F1" w:rsidP="005515F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68B6">
        <w:rPr>
          <w:rFonts w:ascii="Times New Roman" w:hAnsi="Times New Roman" w:cs="Times New Roman"/>
          <w:color w:val="auto"/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:rsidR="005515F1" w:rsidRPr="002D68B6" w:rsidRDefault="005515F1" w:rsidP="005515F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618B" w:rsidRDefault="001A618B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5515F1" w:rsidRP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</w:p>
    <w:p w:rsid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515F1" w:rsidRP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Динского района</w:t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42B92">
        <w:rPr>
          <w:rFonts w:ascii="Times New Roman" w:hAnsi="Times New Roman" w:cs="Times New Roman"/>
          <w:sz w:val="28"/>
          <w:szCs w:val="28"/>
        </w:rPr>
        <w:t>А.А.Козелков</w:t>
      </w:r>
      <w:proofErr w:type="spellEnd"/>
    </w:p>
    <w:p w:rsidR="00AA655E" w:rsidRPr="00B42B92" w:rsidRDefault="00AA655E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18B" w:rsidRPr="00B42B92" w:rsidRDefault="001A618B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18B" w:rsidRPr="00B42B92" w:rsidRDefault="001A618B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5515F1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Г</w:t>
      </w:r>
      <w:r w:rsidR="00AA655E"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лав</w:t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а</w:t>
      </w:r>
      <w:r w:rsidR="005515F1"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 Пластуновского</w:t>
      </w:r>
    </w:p>
    <w:p w:rsidR="00B42B92" w:rsidRDefault="005515F1" w:rsidP="003E6BD3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сельского п</w:t>
      </w:r>
      <w:r w:rsidR="00AA655E"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оселения</w:t>
      </w:r>
    </w:p>
    <w:p w:rsidR="00AA655E" w:rsidRPr="00B42B92" w:rsidRDefault="00AA655E" w:rsidP="003E6BD3">
      <w:pPr>
        <w:pStyle w:val="80"/>
        <w:shd w:val="clear" w:color="auto" w:fill="auto"/>
        <w:spacing w:after="0" w:line="240" w:lineRule="auto"/>
        <w:jc w:val="both"/>
        <w:rPr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Динского района 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proofErr w:type="spellStart"/>
      <w:r w:rsid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С.К.Олейник</w:t>
      </w:r>
      <w:proofErr w:type="spellEnd"/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4C700D" w:rsidRPr="00B42B92" w:rsidRDefault="004C700D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4C700D" w:rsidRPr="00B42B92" w:rsidRDefault="004C700D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F4023A" w:rsidRPr="00B42B92" w:rsidRDefault="00F4023A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  <w:r w:rsidRPr="00B42B92">
        <w:rPr>
          <w:sz w:val="28"/>
          <w:szCs w:val="28"/>
        </w:rPr>
        <w:lastRenderedPageBreak/>
        <w:t>Приложение к решению</w:t>
      </w:r>
    </w:p>
    <w:p w:rsidR="00F4023A" w:rsidRPr="00B42B92" w:rsidRDefault="00F4023A" w:rsidP="00F4023A">
      <w:pPr>
        <w:pStyle w:val="20"/>
        <w:shd w:val="clear" w:color="auto" w:fill="auto"/>
        <w:tabs>
          <w:tab w:val="left" w:leader="underscore" w:pos="6750"/>
        </w:tabs>
        <w:spacing w:after="0" w:line="295" w:lineRule="exact"/>
        <w:ind w:left="4956" w:right="-25"/>
        <w:rPr>
          <w:sz w:val="28"/>
          <w:szCs w:val="28"/>
        </w:rPr>
      </w:pPr>
      <w:r w:rsidRPr="00B42B92">
        <w:rPr>
          <w:sz w:val="28"/>
          <w:szCs w:val="28"/>
        </w:rPr>
        <w:t>Совета Пластуновского сельского</w:t>
      </w:r>
    </w:p>
    <w:p w:rsidR="00F4023A" w:rsidRPr="00B42B92" w:rsidRDefault="00F4023A" w:rsidP="00F4023A">
      <w:pPr>
        <w:pStyle w:val="20"/>
        <w:shd w:val="clear" w:color="auto" w:fill="auto"/>
        <w:tabs>
          <w:tab w:val="left" w:leader="underscore" w:pos="7265"/>
        </w:tabs>
        <w:spacing w:after="0" w:line="295" w:lineRule="exact"/>
        <w:ind w:left="4956" w:right="-25"/>
        <w:rPr>
          <w:sz w:val="28"/>
          <w:szCs w:val="28"/>
        </w:rPr>
      </w:pPr>
      <w:r w:rsidRPr="00B42B92">
        <w:rPr>
          <w:sz w:val="28"/>
          <w:szCs w:val="28"/>
        </w:rPr>
        <w:t>поселения Динского района</w:t>
      </w:r>
    </w:p>
    <w:p w:rsidR="00F4023A" w:rsidRPr="00B42B92" w:rsidRDefault="00F4023A" w:rsidP="00F4023A">
      <w:pPr>
        <w:pStyle w:val="20"/>
        <w:shd w:val="clear" w:color="auto" w:fill="auto"/>
        <w:tabs>
          <w:tab w:val="left" w:leader="underscore" w:pos="6462"/>
        </w:tabs>
        <w:spacing w:after="0" w:line="240" w:lineRule="auto"/>
        <w:ind w:left="4956" w:right="-25"/>
        <w:rPr>
          <w:sz w:val="28"/>
          <w:szCs w:val="28"/>
        </w:rPr>
      </w:pPr>
      <w:r w:rsidRPr="00B42B92">
        <w:rPr>
          <w:sz w:val="28"/>
          <w:szCs w:val="28"/>
        </w:rPr>
        <w:t xml:space="preserve">от </w:t>
      </w:r>
      <w:r w:rsidR="00425440">
        <w:rPr>
          <w:sz w:val="28"/>
          <w:szCs w:val="28"/>
        </w:rPr>
        <w:t>30.03.2020</w:t>
      </w:r>
      <w:r w:rsidR="00425440">
        <w:rPr>
          <w:sz w:val="28"/>
          <w:szCs w:val="28"/>
        </w:rPr>
        <w:tab/>
      </w:r>
      <w:r w:rsidR="00425440">
        <w:rPr>
          <w:sz w:val="28"/>
          <w:szCs w:val="28"/>
        </w:rPr>
        <w:tab/>
      </w:r>
      <w:r w:rsidRPr="00B42B92">
        <w:rPr>
          <w:sz w:val="28"/>
          <w:szCs w:val="28"/>
        </w:rPr>
        <w:t>№</w:t>
      </w:r>
      <w:r w:rsidR="00425440">
        <w:rPr>
          <w:sz w:val="28"/>
          <w:szCs w:val="28"/>
        </w:rPr>
        <w:t xml:space="preserve"> 34-10/4</w:t>
      </w:r>
    </w:p>
    <w:p w:rsidR="001A618B" w:rsidRPr="00B42B92" w:rsidRDefault="001A618B" w:rsidP="00AA655E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 w:firstLine="851"/>
        <w:jc w:val="center"/>
        <w:rPr>
          <w:sz w:val="28"/>
          <w:szCs w:val="28"/>
        </w:rPr>
      </w:pPr>
    </w:p>
    <w:p w:rsidR="001A618B" w:rsidRPr="00B42B92" w:rsidRDefault="001A618B" w:rsidP="00AA655E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 w:firstLine="851"/>
        <w:jc w:val="center"/>
        <w:rPr>
          <w:sz w:val="28"/>
          <w:szCs w:val="28"/>
        </w:rPr>
      </w:pPr>
    </w:p>
    <w:p w:rsidR="00F4023A" w:rsidRPr="00B42B92" w:rsidRDefault="00112B32" w:rsidP="00AA655E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 w:firstLine="851"/>
        <w:jc w:val="center"/>
        <w:rPr>
          <w:sz w:val="28"/>
          <w:szCs w:val="28"/>
        </w:rPr>
      </w:pPr>
      <w:r w:rsidRPr="00B42B92"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01A41824" wp14:editId="0F3EC518">
            <wp:simplePos x="0" y="0"/>
            <wp:positionH relativeFrom="column">
              <wp:posOffset>2706370</wp:posOffset>
            </wp:positionH>
            <wp:positionV relativeFrom="paragraph">
              <wp:posOffset>258445</wp:posOffset>
            </wp:positionV>
            <wp:extent cx="581025" cy="647700"/>
            <wp:effectExtent l="0" t="0" r="952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23A" w:rsidRPr="00B42B92" w:rsidRDefault="00F4023A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jc w:val="center"/>
        <w:rPr>
          <w:color w:val="auto"/>
          <w:sz w:val="28"/>
          <w:szCs w:val="28"/>
        </w:rPr>
      </w:pPr>
    </w:p>
    <w:p w:rsidR="00F4023A" w:rsidRPr="00B42B92" w:rsidRDefault="00F4023A" w:rsidP="00AA655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4023A" w:rsidRPr="00B42B92" w:rsidRDefault="00F4023A" w:rsidP="00F4023A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Совет</w:t>
      </w:r>
    </w:p>
    <w:p w:rsidR="00F4023A" w:rsidRPr="00B42B92" w:rsidRDefault="00F4023A" w:rsidP="00F4023A">
      <w:pPr>
        <w:keepNext/>
        <w:widowControl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Пластуновского сельского поселения</w:t>
      </w:r>
    </w:p>
    <w:p w:rsidR="00F4023A" w:rsidRPr="00B42B92" w:rsidRDefault="00F4023A" w:rsidP="00F4023A">
      <w:pPr>
        <w:keepNext/>
        <w:widowControl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Динского района</w:t>
      </w:r>
    </w:p>
    <w:p w:rsidR="00F4023A" w:rsidRPr="00B42B92" w:rsidRDefault="00F4023A" w:rsidP="00F4023A">
      <w:pPr>
        <w:keepNext/>
        <w:widowControl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A655E" w:rsidRPr="00B42B92" w:rsidRDefault="00AA655E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jc w:val="center"/>
        <w:rPr>
          <w:b/>
          <w:sz w:val="28"/>
          <w:szCs w:val="28"/>
        </w:rPr>
      </w:pPr>
      <w:r w:rsidRPr="00B42B92">
        <w:rPr>
          <w:b/>
          <w:color w:val="auto"/>
          <w:sz w:val="28"/>
          <w:szCs w:val="28"/>
        </w:rPr>
        <w:t>РЕШЕНИЕ</w:t>
      </w:r>
    </w:p>
    <w:p w:rsidR="00AA655E" w:rsidRPr="00B42B92" w:rsidRDefault="00AA655E" w:rsidP="00112B32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jc w:val="center"/>
        <w:rPr>
          <w:sz w:val="28"/>
          <w:szCs w:val="28"/>
        </w:rPr>
      </w:pPr>
    </w:p>
    <w:p w:rsidR="00AA655E" w:rsidRPr="00B42B92" w:rsidRDefault="00AA655E" w:rsidP="00AA655E">
      <w:pPr>
        <w:widowControl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>от _______________</w:t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№ __________</w:t>
      </w: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>станица Пластуновская</w:t>
      </w:r>
    </w:p>
    <w:p w:rsidR="00AA655E" w:rsidRPr="00B42B92" w:rsidRDefault="00AA655E" w:rsidP="001A618B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AA655E" w:rsidRPr="00B42B92" w:rsidRDefault="00AA655E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rPr>
          <w:sz w:val="28"/>
          <w:szCs w:val="28"/>
        </w:rPr>
      </w:pPr>
    </w:p>
    <w:p w:rsidR="00AA655E" w:rsidRPr="00B42B92" w:rsidRDefault="00AA655E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rPr>
          <w:sz w:val="28"/>
          <w:szCs w:val="28"/>
        </w:rPr>
      </w:pPr>
    </w:p>
    <w:p w:rsidR="00B42B92" w:rsidRPr="002D68B6" w:rsidRDefault="00B42B92" w:rsidP="00B42B92">
      <w:pPr>
        <w:pStyle w:val="ad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2D68B6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</w:p>
    <w:p w:rsidR="00B42B92" w:rsidRPr="002D68B6" w:rsidRDefault="00B42B92" w:rsidP="00B42B92">
      <w:pPr>
        <w:pStyle w:val="ad"/>
        <w:widowControl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D68B6">
        <w:rPr>
          <w:rFonts w:ascii="Times New Roman" w:hAnsi="Times New Roman"/>
          <w:b/>
          <w:sz w:val="28"/>
          <w:szCs w:val="28"/>
          <w:lang w:val="ru-RU"/>
        </w:rPr>
        <w:t>Пластуновского сельского поселения Динского района</w:t>
      </w:r>
    </w:p>
    <w:p w:rsidR="00B42B92" w:rsidRPr="00B42B92" w:rsidRDefault="00B42B92" w:rsidP="00B42B92">
      <w:pPr>
        <w:pStyle w:val="ad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B42B92">
      <w:pPr>
        <w:pStyle w:val="ad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B42B92">
      <w:pPr>
        <w:pStyle w:val="ad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B42B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В целях приведения Устава Пластуновского сельского поселения Динского района в соответствие с действующим,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Пластуновского сельского поселения Динского района </w:t>
      </w:r>
      <w:r w:rsidR="002D68B6">
        <w:rPr>
          <w:rFonts w:ascii="Times New Roman" w:hAnsi="Times New Roman" w:cs="Times New Roman"/>
          <w:sz w:val="28"/>
          <w:szCs w:val="28"/>
        </w:rPr>
        <w:t>р е ш и л</w:t>
      </w:r>
      <w:r w:rsidRPr="00B42B92">
        <w:rPr>
          <w:rFonts w:ascii="Times New Roman" w:hAnsi="Times New Roman" w:cs="Times New Roman"/>
          <w:sz w:val="28"/>
          <w:szCs w:val="28"/>
        </w:rPr>
        <w:t>:</w:t>
      </w:r>
    </w:p>
    <w:p w:rsidR="00B42B92" w:rsidRPr="00B42B92" w:rsidRDefault="00B42B92" w:rsidP="00B42B92">
      <w:pPr>
        <w:pStyle w:val="ad"/>
        <w:widowControl w:val="0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</w:rPr>
        <w:t xml:space="preserve">Внести в Устав </w:t>
      </w:r>
      <w:r w:rsidRPr="00B42B92">
        <w:rPr>
          <w:rFonts w:ascii="Times New Roman" w:hAnsi="Times New Roman"/>
          <w:sz w:val="28"/>
          <w:szCs w:val="28"/>
          <w:lang w:val="ru-RU"/>
        </w:rPr>
        <w:t>Пластуновского сельского поселения Динского района</w:t>
      </w:r>
      <w:r w:rsidRPr="00B42B92">
        <w:rPr>
          <w:rFonts w:ascii="Times New Roman" w:hAnsi="Times New Roman"/>
          <w:sz w:val="28"/>
          <w:szCs w:val="28"/>
        </w:rPr>
        <w:t xml:space="preserve">, принятый решением Совета </w:t>
      </w:r>
      <w:r w:rsidRPr="00B42B92">
        <w:rPr>
          <w:rFonts w:ascii="Times New Roman" w:hAnsi="Times New Roman"/>
          <w:sz w:val="28"/>
          <w:szCs w:val="28"/>
          <w:lang w:val="ru-RU"/>
        </w:rPr>
        <w:t>Пластуновского сельского поселения Динского района</w:t>
      </w:r>
      <w:r w:rsidRPr="00B42B92">
        <w:rPr>
          <w:rFonts w:ascii="Times New Roman" w:hAnsi="Times New Roman"/>
          <w:sz w:val="28"/>
          <w:szCs w:val="28"/>
        </w:rPr>
        <w:t xml:space="preserve"> от </w:t>
      </w:r>
      <w:r w:rsidRPr="00B42B92">
        <w:rPr>
          <w:rFonts w:ascii="Times New Roman" w:hAnsi="Times New Roman"/>
          <w:sz w:val="28"/>
          <w:szCs w:val="28"/>
          <w:lang w:val="ru-RU"/>
        </w:rPr>
        <w:t>0</w:t>
      </w:r>
      <w:r w:rsidRPr="00B42B92">
        <w:rPr>
          <w:rFonts w:ascii="Times New Roman" w:hAnsi="Times New Roman"/>
          <w:sz w:val="28"/>
          <w:szCs w:val="28"/>
        </w:rPr>
        <w:t>4</w:t>
      </w:r>
      <w:r w:rsidRPr="00B42B92">
        <w:rPr>
          <w:rFonts w:ascii="Times New Roman" w:hAnsi="Times New Roman"/>
          <w:sz w:val="28"/>
          <w:szCs w:val="28"/>
          <w:lang w:val="ru-RU"/>
        </w:rPr>
        <w:t>.05.</w:t>
      </w:r>
      <w:r w:rsidRPr="00B42B92">
        <w:rPr>
          <w:rFonts w:ascii="Times New Roman" w:hAnsi="Times New Roman"/>
          <w:sz w:val="28"/>
          <w:szCs w:val="28"/>
        </w:rPr>
        <w:t>2017 №153-39/3</w:t>
      </w:r>
      <w:r w:rsidRPr="00B42B92">
        <w:rPr>
          <w:rFonts w:ascii="Times New Roman" w:hAnsi="Times New Roman"/>
          <w:sz w:val="28"/>
          <w:szCs w:val="28"/>
          <w:lang w:val="ru-RU"/>
        </w:rPr>
        <w:t xml:space="preserve"> (в редакции</w:t>
      </w:r>
      <w:r w:rsidRPr="00B42B92">
        <w:rPr>
          <w:rFonts w:ascii="Times New Roman" w:hAnsi="Times New Roman"/>
          <w:sz w:val="28"/>
          <w:szCs w:val="28"/>
        </w:rPr>
        <w:t xml:space="preserve"> </w:t>
      </w:r>
      <w:r w:rsidRPr="00B42B92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B42B92">
        <w:rPr>
          <w:rFonts w:ascii="Times New Roman" w:hAnsi="Times New Roman"/>
          <w:sz w:val="28"/>
          <w:szCs w:val="28"/>
        </w:rPr>
        <w:t xml:space="preserve">28.06.2018 </w:t>
      </w:r>
      <w:r w:rsidRPr="00B42B92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r w:rsidRPr="00B42B92">
        <w:rPr>
          <w:rFonts w:ascii="Times New Roman" w:hAnsi="Times New Roman"/>
          <w:sz w:val="28"/>
          <w:szCs w:val="28"/>
        </w:rPr>
        <w:t>№215-53/3</w:t>
      </w:r>
      <w:r w:rsidRPr="00B42B92">
        <w:rPr>
          <w:rFonts w:ascii="Times New Roman" w:hAnsi="Times New Roman"/>
          <w:sz w:val="28"/>
          <w:szCs w:val="28"/>
          <w:lang w:val="ru-RU"/>
        </w:rPr>
        <w:t>, от 28.03.2019 №251-63/3</w:t>
      </w:r>
      <w:r w:rsidRPr="00B42B92">
        <w:rPr>
          <w:rFonts w:ascii="Times New Roman" w:hAnsi="Times New Roman"/>
          <w:sz w:val="28"/>
          <w:szCs w:val="28"/>
        </w:rPr>
        <w:t xml:space="preserve">), </w:t>
      </w:r>
      <w:r w:rsidRPr="00B42B92">
        <w:rPr>
          <w:rFonts w:ascii="Times New Roman" w:hAnsi="Times New Roman"/>
          <w:sz w:val="28"/>
          <w:szCs w:val="28"/>
          <w:lang w:val="ru-RU"/>
        </w:rPr>
        <w:t>изменения, согласно приложению.</w:t>
      </w:r>
    </w:p>
    <w:p w:rsidR="00B42B92" w:rsidRPr="00B42B92" w:rsidRDefault="00B42B92" w:rsidP="00B42B92">
      <w:pPr>
        <w:pStyle w:val="ad"/>
        <w:widowControl w:val="0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комиссию по правовым вопросам Совета Пластуновского сельского поселения Динского района (</w:t>
      </w:r>
      <w:r w:rsidRPr="00B42B92">
        <w:rPr>
          <w:rFonts w:ascii="Times New Roman" w:hAnsi="Times New Roman"/>
          <w:sz w:val="28"/>
          <w:szCs w:val="28"/>
          <w:lang w:val="ru-RU"/>
        </w:rPr>
        <w:t>Шубина</w:t>
      </w:r>
      <w:r w:rsidRPr="00B42B92">
        <w:rPr>
          <w:rFonts w:ascii="Times New Roman" w:hAnsi="Times New Roman"/>
          <w:sz w:val="28"/>
          <w:szCs w:val="28"/>
        </w:rPr>
        <w:t>).</w:t>
      </w:r>
    </w:p>
    <w:p w:rsidR="00B42B92" w:rsidRPr="00B42B92" w:rsidRDefault="00B42B92" w:rsidP="00B42B92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  <w:lang w:val="ru-RU"/>
        </w:rPr>
        <w:lastRenderedPageBreak/>
        <w:t xml:space="preserve">3. Настоящее </w:t>
      </w:r>
      <w:r w:rsidRPr="00B42B92">
        <w:rPr>
          <w:rFonts w:ascii="Times New Roman" w:hAnsi="Times New Roman"/>
          <w:sz w:val="28"/>
          <w:szCs w:val="28"/>
        </w:rPr>
        <w:t xml:space="preserve">решение вступает в силу со дня его официального опубликования, </w:t>
      </w:r>
      <w:r w:rsidRPr="00B42B92">
        <w:rPr>
          <w:rFonts w:ascii="Times New Roman" w:hAnsi="Times New Roman"/>
          <w:sz w:val="28"/>
          <w:szCs w:val="28"/>
          <w:lang w:val="ru-RU"/>
        </w:rPr>
        <w:t>произведенного после государственной регистрации</w:t>
      </w:r>
      <w:r w:rsidRPr="00B42B92">
        <w:rPr>
          <w:rFonts w:ascii="Times New Roman" w:hAnsi="Times New Roman"/>
          <w:sz w:val="28"/>
          <w:szCs w:val="28"/>
        </w:rPr>
        <w:t>.</w:t>
      </w:r>
    </w:p>
    <w:p w:rsidR="00B42B92" w:rsidRPr="00B42B92" w:rsidRDefault="00B42B92" w:rsidP="00B42B9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При этом, положение пункта 4 статьи 8 Устава Пластуновского сельского поселения Динского района (в редакции настоящего решения) применяется к правоотношениям, возникающим со дня вступления в силу Закона Краснодарского края от 9 декабря 2019 года № 4174-КЗ "О внесении изменения в статью 2 Закона Краснодарского края "О закреплении за сельскими поселениями Краснодарского края отдельных вопросов местного значения городских поселений".</w:t>
      </w: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</w:p>
    <w:p w:rsid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Динского района</w:t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А.А.Козелков</w:t>
      </w:r>
      <w:proofErr w:type="spellEnd"/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Г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лав</w:t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а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 Пластуновского</w:t>
      </w:r>
    </w:p>
    <w:p w:rsid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сельского поселения</w:t>
      </w:r>
    </w:p>
    <w:p w:rsidR="00B42B92" w:rsidRP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Динского района 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proofErr w:type="spellStart"/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С.К.Олейник</w:t>
      </w:r>
      <w:proofErr w:type="spellEnd"/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Default="002D68B6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Default="002D68B6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Default="002D68B6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Приложение к решению</w:t>
      </w: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Совета Пластуновского сельского</w:t>
      </w: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поселения Динского района</w:t>
      </w: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от ________________ №_____</w:t>
      </w: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 w:rsidRPr="0087667E">
        <w:rPr>
          <w:rFonts w:ascii="Times New Roman" w:hAnsi="Times New Roman"/>
          <w:b/>
          <w:sz w:val="28"/>
          <w:lang w:val="ru-RU"/>
        </w:rPr>
        <w:t>Изменения</w:t>
      </w:r>
    </w:p>
    <w:p w:rsidR="002D68B6" w:rsidRPr="00EC2BF6" w:rsidRDefault="002D68B6" w:rsidP="002D68B6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2BF6">
        <w:rPr>
          <w:rFonts w:ascii="Times New Roman" w:hAnsi="Times New Roman"/>
          <w:b/>
          <w:sz w:val="28"/>
          <w:lang w:val="ru-RU"/>
        </w:rPr>
        <w:t xml:space="preserve">в Устав </w:t>
      </w:r>
      <w:r>
        <w:rPr>
          <w:rFonts w:ascii="Times New Roman" w:hAnsi="Times New Roman"/>
          <w:b/>
          <w:sz w:val="28"/>
          <w:szCs w:val="28"/>
          <w:lang w:val="ru-RU"/>
        </w:rPr>
        <w:t>Пластуновского</w:t>
      </w:r>
      <w:r w:rsidRPr="00EC2B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сельского</w:t>
      </w:r>
    </w:p>
    <w:p w:rsidR="002D68B6" w:rsidRPr="00EC2BF6" w:rsidRDefault="002D68B6" w:rsidP="002D68B6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поселения Динского</w:t>
      </w:r>
      <w:r w:rsidRPr="00EC2BF6">
        <w:rPr>
          <w:rFonts w:ascii="Times New Roman" w:hAnsi="Times New Roman"/>
          <w:b/>
          <w:sz w:val="28"/>
          <w:szCs w:val="28"/>
          <w:lang w:val="ru-RU"/>
        </w:rPr>
        <w:t xml:space="preserve"> района</w:t>
      </w: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D68B6">
        <w:rPr>
          <w:rFonts w:ascii="Times New Roman" w:hAnsi="Times New Roman"/>
          <w:sz w:val="28"/>
          <w:szCs w:val="28"/>
          <w:lang w:val="ru-RU"/>
        </w:rPr>
        <w:t xml:space="preserve">1. В пункте 4 статьи 8 </w:t>
      </w:r>
      <w:r w:rsidRPr="002D68B6">
        <w:rPr>
          <w:rFonts w:ascii="Times New Roman" w:hAnsi="Times New Roman"/>
          <w:color w:val="000000"/>
          <w:sz w:val="28"/>
          <w:szCs w:val="28"/>
        </w:rPr>
        <w:t>"</w:t>
      </w:r>
      <w:r w:rsidRPr="002D68B6">
        <w:rPr>
          <w:rFonts w:ascii="Times New Roman" w:hAnsi="Times New Roman"/>
          <w:sz w:val="28"/>
          <w:szCs w:val="28"/>
        </w:rPr>
        <w:t>Вопросы местного значения поселения"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слова "</w:t>
      </w:r>
      <w:r w:rsidRPr="002D68B6">
        <w:rPr>
          <w:rFonts w:ascii="Times New Roman" w:hAnsi="Times New Roman"/>
          <w:sz w:val="28"/>
          <w:szCs w:val="28"/>
        </w:rPr>
        <w:t>электро-, тепло-, газо- и водоснабжения населения, водоотведения,</w:t>
      </w:r>
      <w:r w:rsidRPr="002D68B6">
        <w:rPr>
          <w:rFonts w:ascii="Times New Roman" w:hAnsi="Times New Roman"/>
          <w:sz w:val="28"/>
          <w:szCs w:val="28"/>
          <w:lang w:val="ru-RU"/>
        </w:rPr>
        <w:t>" исключить.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D68B6">
        <w:rPr>
          <w:rFonts w:ascii="Times New Roman" w:hAnsi="Times New Roman"/>
          <w:sz w:val="28"/>
          <w:szCs w:val="28"/>
          <w:lang w:val="ru-RU"/>
        </w:rPr>
        <w:t xml:space="preserve">2. Статью 8 </w:t>
      </w:r>
      <w:r w:rsidRPr="002D68B6">
        <w:rPr>
          <w:rFonts w:ascii="Times New Roman" w:hAnsi="Times New Roman"/>
          <w:color w:val="000000"/>
          <w:sz w:val="28"/>
          <w:szCs w:val="28"/>
        </w:rPr>
        <w:t>"</w:t>
      </w:r>
      <w:r w:rsidRPr="002D68B6">
        <w:rPr>
          <w:rFonts w:ascii="Times New Roman" w:hAnsi="Times New Roman"/>
          <w:sz w:val="28"/>
          <w:szCs w:val="28"/>
        </w:rPr>
        <w:t>Вопросы местного значения поселения"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дополнить пунктом 2</w:t>
      </w:r>
      <w:r w:rsidR="00037A16">
        <w:rPr>
          <w:rFonts w:ascii="Times New Roman" w:hAnsi="Times New Roman"/>
          <w:sz w:val="28"/>
          <w:szCs w:val="28"/>
          <w:lang w:val="ru-RU"/>
        </w:rPr>
        <w:t>8</w:t>
      </w:r>
      <w:bookmarkStart w:id="1" w:name="_GoBack"/>
      <w:bookmarkEnd w:id="1"/>
      <w:r w:rsidRPr="002D68B6">
        <w:rPr>
          <w:rFonts w:ascii="Times New Roman" w:hAnsi="Times New Roman"/>
          <w:sz w:val="28"/>
          <w:szCs w:val="28"/>
          <w:lang w:val="ru-RU"/>
        </w:rPr>
        <w:t xml:space="preserve"> следующего содержания: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"2</w:t>
      </w:r>
      <w:r w:rsidR="00037A16">
        <w:rPr>
          <w:rFonts w:ascii="Times New Roman" w:hAnsi="Times New Roman" w:cs="Times New Roman"/>
          <w:sz w:val="28"/>
          <w:szCs w:val="28"/>
        </w:rPr>
        <w:t>8</w:t>
      </w:r>
      <w:r w:rsidRPr="002D68B6">
        <w:rPr>
          <w:rFonts w:ascii="Times New Roman" w:hAnsi="Times New Roman" w:cs="Times New Roman"/>
          <w:sz w:val="28"/>
          <w:szCs w:val="28"/>
        </w:rPr>
        <w:t xml:space="preserve">) </w:t>
      </w:r>
      <w:r w:rsidRPr="002D68B6">
        <w:rPr>
          <w:rFonts w:ascii="Times New Roman" w:eastAsia="Calibri" w:hAnsi="Times New Roman" w:cs="Times New Roman"/>
          <w:sz w:val="28"/>
          <w:szCs w:val="28"/>
        </w:rPr>
        <w:t xml:space="preserve">принятие в соответствии с гражданским </w:t>
      </w:r>
      <w:hyperlink r:id="rId10" w:history="1">
        <w:r w:rsidRPr="002D68B6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2D68B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2D68B6">
        <w:rPr>
          <w:rFonts w:ascii="Times New Roman" w:eastAsia="Calibri" w:hAnsi="Times New Roman" w:cs="Times New Roman"/>
          <w:sz w:val="28"/>
          <w:szCs w:val="28"/>
        </w:rPr>
        <w:t>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требованиями.".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2D68B6">
        <w:rPr>
          <w:rFonts w:ascii="Times New Roman" w:hAnsi="Times New Roman"/>
          <w:sz w:val="28"/>
          <w:szCs w:val="28"/>
          <w:lang w:val="ru-RU"/>
        </w:rPr>
        <w:t xml:space="preserve">3. Пункт 6 части 1 статьи 10 </w:t>
      </w:r>
      <w:r w:rsidRPr="002D68B6">
        <w:rPr>
          <w:rFonts w:ascii="Times New Roman" w:hAnsi="Times New Roman"/>
          <w:color w:val="000000"/>
          <w:sz w:val="28"/>
          <w:szCs w:val="28"/>
        </w:rPr>
        <w:t>"</w:t>
      </w:r>
      <w:r w:rsidRPr="002D68B6">
        <w:rPr>
          <w:rFonts w:ascii="Times New Roman" w:hAnsi="Times New Roman"/>
          <w:sz w:val="28"/>
          <w:szCs w:val="28"/>
        </w:rPr>
        <w:t>Полномочия органов местного самоуправления по решению вопросов местного значения"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признать утратившим силу</w:t>
      </w:r>
      <w:r w:rsidRPr="002D68B6">
        <w:rPr>
          <w:rFonts w:ascii="Times New Roman" w:hAnsi="Times New Roman"/>
          <w:bCs/>
          <w:iCs/>
          <w:sz w:val="28"/>
          <w:szCs w:val="28"/>
        </w:rPr>
        <w:t>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eastAsia="Calibri" w:hAnsi="Times New Roman" w:cs="Times New Roman"/>
          <w:bCs/>
          <w:iCs/>
          <w:sz w:val="28"/>
          <w:szCs w:val="28"/>
        </w:rPr>
        <w:t>4. Часть 2 статьи 21.1 "</w:t>
      </w:r>
      <w:r w:rsidRPr="002D68B6">
        <w:rPr>
          <w:rFonts w:ascii="Times New Roman" w:hAnsi="Times New Roman" w:cs="Times New Roman"/>
          <w:bCs/>
          <w:sz w:val="28"/>
          <w:szCs w:val="28"/>
        </w:rPr>
        <w:t>Сход граждан" изложить в следующей редакции: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8B6">
        <w:rPr>
          <w:rFonts w:ascii="Times New Roman" w:hAnsi="Times New Roman" w:cs="Times New Roman"/>
          <w:bCs/>
          <w:iCs/>
          <w:sz w:val="28"/>
          <w:szCs w:val="28"/>
        </w:rPr>
        <w:t xml:space="preserve">"2.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 w:rsidRPr="002D68B6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2D68B6">
        <w:rPr>
          <w:rFonts w:ascii="Times New Roman" w:hAnsi="Times New Roman" w:cs="Times New Roman"/>
          <w:bCs/>
          <w:iCs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граждан.".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8B6">
        <w:rPr>
          <w:rFonts w:ascii="Times New Roman" w:hAnsi="Times New Roman" w:cs="Times New Roman"/>
          <w:bCs/>
          <w:iCs/>
          <w:sz w:val="28"/>
          <w:szCs w:val="28"/>
        </w:rPr>
        <w:t>5. Абзац третий части 3 статьи 23 "</w:t>
      </w:r>
      <w:r w:rsidRPr="002D68B6">
        <w:rPr>
          <w:rFonts w:ascii="Times New Roman" w:hAnsi="Times New Roman" w:cs="Times New Roman"/>
          <w:sz w:val="28"/>
          <w:szCs w:val="28"/>
        </w:rPr>
        <w:t xml:space="preserve">Структура органов местного самоуправления поселения" </w:t>
      </w:r>
      <w:r w:rsidRPr="002D68B6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2D68B6" w:rsidRPr="002D68B6" w:rsidRDefault="002D68B6" w:rsidP="002D68B6">
      <w:pPr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"В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</w:t>
      </w:r>
      <w:r w:rsidRPr="002D68B6">
        <w:rPr>
          <w:rFonts w:ascii="Times New Roman" w:hAnsi="Times New Roman" w:cs="Times New Roman"/>
          <w:sz w:val="28"/>
          <w:szCs w:val="28"/>
        </w:rPr>
        <w:lastRenderedPageBreak/>
        <w:t>поправки).".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6. Пункт 11 части 6 статьи 25 "</w:t>
      </w:r>
      <w:r w:rsidRPr="002D68B6">
        <w:rPr>
          <w:rFonts w:ascii="Times New Roman" w:hAnsi="Times New Roman" w:cs="Times New Roman"/>
          <w:sz w:val="28"/>
          <w:szCs w:val="28"/>
        </w:rPr>
        <w:t xml:space="preserve">Статус депутата Совета" дополнить </w:t>
      </w:r>
      <w:r w:rsidRPr="002D68B6">
        <w:rPr>
          <w:rFonts w:ascii="Times New Roman" w:eastAsia="Calibri" w:hAnsi="Times New Roman" w:cs="Times New Roman"/>
          <w:bCs/>
          <w:sz w:val="28"/>
          <w:szCs w:val="28"/>
        </w:rPr>
        <w:t xml:space="preserve">словами </w:t>
      </w:r>
      <w:r w:rsidRPr="002D68B6">
        <w:rPr>
          <w:rFonts w:ascii="Times New Roman" w:hAnsi="Times New Roman" w:cs="Times New Roman"/>
          <w:sz w:val="28"/>
          <w:szCs w:val="28"/>
        </w:rPr>
        <w:t>", если иное не предусмотрено Федеральным законом от 06.10.2003 № 131-ФЗ "Об общих принципах организации местного самоуправления в Российской Федерации".".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 w:eastAsia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7. Часть 8 статьи 31 "</w:t>
      </w:r>
      <w:r w:rsidRPr="002D68B6">
        <w:rPr>
          <w:rFonts w:ascii="Times New Roman" w:hAnsi="Times New Roman"/>
          <w:sz w:val="28"/>
          <w:szCs w:val="28"/>
        </w:rPr>
        <w:t>Глава поселения</w:t>
      </w:r>
      <w:r w:rsidRPr="002D68B6">
        <w:rPr>
          <w:rFonts w:ascii="Times New Roman" w:hAnsi="Times New Roman"/>
          <w:sz w:val="28"/>
          <w:szCs w:val="28"/>
          <w:lang w:val="ru-RU"/>
        </w:rPr>
        <w:t>"</w:t>
      </w:r>
      <w:r w:rsidRPr="002D68B6">
        <w:rPr>
          <w:rFonts w:ascii="Times New Roman" w:eastAsia="Calibri" w:hAnsi="Times New Roman"/>
          <w:bCs/>
          <w:sz w:val="28"/>
          <w:szCs w:val="28"/>
          <w:lang w:val="ru-RU" w:eastAsia="ru-RU"/>
        </w:rPr>
        <w:t xml:space="preserve"> изложить в следующей редакции:</w:t>
      </w:r>
    </w:p>
    <w:p w:rsidR="002D68B6" w:rsidRPr="002D68B6" w:rsidRDefault="002D68B6" w:rsidP="002D68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"8. Глава поселения не вправе: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 установленном порядке главы администрации (губернатора) Краснодарского края;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</w:t>
      </w:r>
      <w:r w:rsidRPr="002D68B6">
        <w:rPr>
          <w:rFonts w:ascii="Times New Roman" w:hAnsi="Times New Roman" w:cs="Times New Roman"/>
          <w:sz w:val="28"/>
          <w:szCs w:val="28"/>
        </w:rPr>
        <w:lastRenderedPageBreak/>
        <w:t>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2D68B6">
        <w:rPr>
          <w:rFonts w:ascii="Times New Roman" w:hAnsi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Pr="002D68B6">
        <w:rPr>
          <w:rFonts w:ascii="Times New Roman" w:hAnsi="Times New Roman"/>
          <w:sz w:val="28"/>
          <w:szCs w:val="28"/>
          <w:lang w:val="ru-RU" w:eastAsia="ru-RU"/>
        </w:rPr>
        <w:t>".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eastAsia="Calibri" w:hAnsi="Times New Roman" w:cs="Times New Roman"/>
          <w:bCs/>
          <w:sz w:val="28"/>
          <w:szCs w:val="28"/>
        </w:rPr>
        <w:t>8. Пункт 16 части 1 статьи 33 "</w:t>
      </w:r>
      <w:r w:rsidRPr="002D68B6">
        <w:rPr>
          <w:rFonts w:ascii="Times New Roman" w:hAnsi="Times New Roman" w:cs="Times New Roman"/>
          <w:sz w:val="28"/>
          <w:szCs w:val="28"/>
        </w:rPr>
        <w:t>Досрочное прекращение полномочий главы поселения"</w:t>
      </w:r>
      <w:r w:rsidRPr="002D68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D68B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2D68B6">
        <w:rPr>
          <w:rFonts w:ascii="Times New Roman" w:eastAsia="Calibri" w:hAnsi="Times New Roman" w:cs="Times New Roman"/>
          <w:bCs/>
          <w:sz w:val="28"/>
          <w:szCs w:val="28"/>
        </w:rPr>
        <w:t xml:space="preserve">словами </w:t>
      </w:r>
      <w:r w:rsidRPr="002D68B6">
        <w:rPr>
          <w:rFonts w:ascii="Times New Roman" w:hAnsi="Times New Roman" w:cs="Times New Roman"/>
          <w:sz w:val="28"/>
          <w:szCs w:val="28"/>
        </w:rPr>
        <w:t>", если иное не предусмотрено Федеральным законом от 06.10.2003 № 131-ФЗ "Об общих принципах организации местного самоуправления в Российской Федерации".".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9</w:t>
      </w:r>
      <w:r w:rsidRPr="002D68B6">
        <w:rPr>
          <w:rFonts w:ascii="Times New Roman" w:hAnsi="Times New Roman"/>
          <w:bCs/>
          <w:iCs/>
          <w:color w:val="C0504D"/>
          <w:sz w:val="28"/>
          <w:szCs w:val="28"/>
          <w:lang w:val="ru-RU"/>
        </w:rPr>
        <w:t xml:space="preserve">.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В абзаце втором части 2 статьи</w:t>
      </w:r>
      <w:r w:rsidRPr="002D68B6">
        <w:rPr>
          <w:rFonts w:ascii="Times New Roman" w:hAnsi="Times New Roman"/>
          <w:bCs/>
          <w:iCs/>
          <w:sz w:val="28"/>
          <w:szCs w:val="28"/>
        </w:rPr>
        <w:t xml:space="preserve"> 3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4</w:t>
      </w:r>
      <w:r w:rsidRPr="002D68B6">
        <w:rPr>
          <w:rFonts w:ascii="Times New Roman" w:hAnsi="Times New Roman"/>
          <w:bCs/>
          <w:iCs/>
          <w:sz w:val="28"/>
          <w:szCs w:val="28"/>
        </w:rPr>
        <w:t xml:space="preserve"> "</w:t>
      </w:r>
      <w:r w:rsidRPr="002D68B6">
        <w:rPr>
          <w:rFonts w:ascii="Times New Roman" w:hAnsi="Times New Roman"/>
          <w:sz w:val="28"/>
          <w:szCs w:val="28"/>
        </w:rPr>
        <w:t xml:space="preserve">Гарантии осуществления полномочий главы поселения, депутата Совета" </w:t>
      </w:r>
      <w:r w:rsidRPr="002D68B6">
        <w:rPr>
          <w:rFonts w:ascii="Times New Roman" w:hAnsi="Times New Roman"/>
          <w:sz w:val="28"/>
          <w:szCs w:val="28"/>
          <w:lang w:val="ru-RU"/>
        </w:rPr>
        <w:t>предложение "</w:t>
      </w:r>
      <w:r w:rsidRPr="002D68B6">
        <w:rPr>
          <w:rFonts w:ascii="Times New Roman" w:hAnsi="Times New Roman"/>
          <w:sz w:val="28"/>
          <w:szCs w:val="28"/>
        </w:rPr>
        <w:t>Порядок и условия предоставления дополнительного оплачиваемого отпуска за ненормированный рабочий день главе поселения определяются решением Совета.</w:t>
      </w:r>
      <w:r w:rsidRPr="002D68B6">
        <w:rPr>
          <w:rFonts w:ascii="Times New Roman" w:hAnsi="Times New Roman"/>
          <w:sz w:val="28"/>
          <w:szCs w:val="28"/>
          <w:lang w:val="ru-RU"/>
        </w:rPr>
        <w:t>" исключить.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10. Статью 70 "</w:t>
      </w:r>
      <w:r w:rsidRPr="002D68B6">
        <w:rPr>
          <w:rFonts w:ascii="Times New Roman" w:hAnsi="Times New Roman"/>
          <w:sz w:val="28"/>
          <w:szCs w:val="28"/>
        </w:rPr>
        <w:t>Муниципальные внутренние заимствования, муниципальные гарантии</w:t>
      </w:r>
      <w:r w:rsidRPr="002D68B6">
        <w:rPr>
          <w:rFonts w:ascii="Times New Roman" w:hAnsi="Times New Roman"/>
          <w:sz w:val="28"/>
          <w:szCs w:val="28"/>
          <w:lang w:val="ru-RU"/>
        </w:rPr>
        <w:t>" изложить в следующей редакции:</w:t>
      </w:r>
    </w:p>
    <w:p w:rsidR="002D68B6" w:rsidRPr="002D68B6" w:rsidRDefault="002D68B6" w:rsidP="002D68B6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8B6">
        <w:rPr>
          <w:rFonts w:ascii="Times New Roman" w:hAnsi="Times New Roman" w:cs="Times New Roman"/>
          <w:b/>
          <w:sz w:val="28"/>
          <w:szCs w:val="28"/>
        </w:rPr>
        <w:t>"Статья 70. Муниципальные заимствования, муниципальные гарантии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3. Право осуществления муниципальных заимствований от имени </w:t>
      </w:r>
      <w:r w:rsidRPr="002D68B6">
        <w:rPr>
          <w:rFonts w:ascii="Times New Roman" w:hAnsi="Times New Roman" w:cs="Times New Roman"/>
          <w:sz w:val="28"/>
          <w:szCs w:val="28"/>
        </w:rPr>
        <w:lastRenderedPageBreak/>
        <w:t>поселения принадлежит администрации.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4. Программа муниципальных заимствований является приложением к решению о местном бюджете.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5.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 xml:space="preserve">6.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</w:t>
      </w:r>
      <w:r w:rsidRPr="002D68B6">
        <w:rPr>
          <w:rFonts w:ascii="Times New Roman" w:eastAsia="Calibri" w:hAnsi="Times New Roman" w:cs="Times New Roman"/>
          <w:sz w:val="28"/>
          <w:szCs w:val="28"/>
        </w:rPr>
        <w:t>на очередной финансовый год</w:t>
      </w:r>
      <w:r w:rsidRPr="002D68B6">
        <w:rPr>
          <w:rFonts w:ascii="Times New Roman" w:hAnsi="Times New Roman" w:cs="Times New Roman"/>
          <w:bCs/>
          <w:sz w:val="28"/>
          <w:szCs w:val="28"/>
        </w:rPr>
        <w:t>, решений администрации, а также договора о предоставлении муниципальной гарантии.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Письменная форма муниципальной гарантии является обязательной.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Муниципальная гарантия предоставляется и исполняется в валюте, в которой выражена сумма основного обязательства.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Кредиты и займы, обеспечиваемые муниципальными гарантиями, должны быть целевыми.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7. В случае установления факта нецелевого использования средств кредита (займа),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11" w:history="1">
        <w:r w:rsidRPr="002D68B6">
          <w:rPr>
            <w:rFonts w:ascii="Times New Roman" w:hAnsi="Times New Roman" w:cs="Times New Roman"/>
            <w:bCs/>
            <w:sz w:val="28"/>
            <w:szCs w:val="28"/>
          </w:rPr>
          <w:t>пунктом 5</w:t>
        </w:r>
      </w:hyperlink>
      <w:r w:rsidRPr="002D68B6">
        <w:rPr>
          <w:rFonts w:ascii="Times New Roman" w:hAnsi="Times New Roman" w:cs="Times New Roman"/>
          <w:bCs/>
          <w:sz w:val="28"/>
          <w:szCs w:val="28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12" w:history="1">
        <w:r w:rsidRPr="002D68B6">
          <w:rPr>
            <w:rFonts w:ascii="Times New Roman" w:hAnsi="Times New Roman" w:cs="Times New Roman"/>
            <w:bCs/>
            <w:sz w:val="28"/>
            <w:szCs w:val="28"/>
          </w:rPr>
          <w:t>абзацем третьим пункта 1.1</w:t>
        </w:r>
      </w:hyperlink>
      <w:r w:rsidRPr="002D68B6">
        <w:rPr>
          <w:rFonts w:ascii="Times New Roman" w:hAnsi="Times New Roman" w:cs="Times New Roman"/>
          <w:bCs/>
          <w:sz w:val="28"/>
          <w:szCs w:val="28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соответствии с </w:t>
      </w:r>
      <w:hyperlink r:id="rId13" w:history="1">
        <w:r w:rsidRPr="002D68B6">
          <w:rPr>
            <w:rFonts w:ascii="Times New Roman" w:hAnsi="Times New Roman" w:cs="Times New Roman"/>
            <w:bCs/>
            <w:sz w:val="28"/>
            <w:szCs w:val="28"/>
          </w:rPr>
          <w:t>пунктом 5</w:t>
        </w:r>
      </w:hyperlink>
      <w:r w:rsidRPr="002D68B6">
        <w:rPr>
          <w:rFonts w:ascii="Times New Roman" w:hAnsi="Times New Roman" w:cs="Times New Roman"/>
          <w:bCs/>
          <w:sz w:val="28"/>
          <w:szCs w:val="28"/>
        </w:rPr>
        <w:t xml:space="preserve"> статьи 115.2 Бюджетного кодекса Российской Федерации.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lastRenderedPageBreak/>
        <w:t>9. Программа муниципальных гарантий в валюте Российской Федерации является приложением к решению о местном бюджете.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 w:rsidRPr="002D68B6">
        <w:rPr>
          <w:rFonts w:ascii="Times New Roman" w:eastAsia="Calibri" w:hAnsi="Times New Roman" w:cs="Times New Roman"/>
          <w:sz w:val="28"/>
          <w:szCs w:val="28"/>
        </w:rPr>
        <w:t>на очередной финансовый год</w:t>
      </w:r>
      <w:r w:rsidRPr="002D68B6">
        <w:rPr>
          <w:rFonts w:ascii="Times New Roman" w:hAnsi="Times New Roman" w:cs="Times New Roman"/>
          <w:sz w:val="28"/>
          <w:szCs w:val="28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8B6">
        <w:rPr>
          <w:rFonts w:ascii="Times New Roman" w:hAnsi="Times New Roman" w:cs="Times New Roman"/>
          <w:bCs/>
          <w:sz w:val="28"/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D68B6">
        <w:rPr>
          <w:rFonts w:ascii="Times New Roman" w:hAnsi="Times New Roman"/>
          <w:bCs/>
          <w:sz w:val="28"/>
          <w:szCs w:val="28"/>
          <w:lang w:eastAsia="ru-RU"/>
        </w:rPr>
        <w:t>Предоставление и исполнение муниципальной гарантии подлежит отражению в муниципальной долговой книге.</w:t>
      </w:r>
      <w:r w:rsidRPr="002D68B6">
        <w:rPr>
          <w:rFonts w:ascii="Times New Roman" w:hAnsi="Times New Roman"/>
          <w:bCs/>
          <w:sz w:val="28"/>
          <w:szCs w:val="28"/>
          <w:lang w:val="ru-RU" w:eastAsia="ru-RU"/>
        </w:rPr>
        <w:t>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11</w:t>
      </w:r>
      <w:r w:rsidRPr="002D68B6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 xml:space="preserve">Часть 1 статьи 72 </w:t>
      </w:r>
      <w:r w:rsidRPr="002D68B6">
        <w:rPr>
          <w:rFonts w:ascii="Times New Roman" w:hAnsi="Times New Roman"/>
          <w:sz w:val="28"/>
          <w:szCs w:val="28"/>
        </w:rPr>
        <w:t xml:space="preserve">"Осуществление финансового контроля"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изложить в следующей редакции: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"1.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2D68B6">
        <w:rPr>
          <w:rFonts w:ascii="Times New Roman" w:eastAsia="Calibri" w:hAnsi="Times New Roman"/>
          <w:bCs/>
          <w:sz w:val="28"/>
          <w:szCs w:val="28"/>
        </w:rPr>
        <w:t>Муниципальный финансовый контроль подразделяется на внешний и внутренний, предварительный и последующий.</w:t>
      </w: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>".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68B6">
        <w:rPr>
          <w:rFonts w:ascii="Times New Roman" w:eastAsia="Calibri" w:hAnsi="Times New Roman" w:cs="Times New Roman"/>
          <w:bCs/>
          <w:sz w:val="28"/>
          <w:szCs w:val="28"/>
        </w:rPr>
        <w:t xml:space="preserve">12. Части 5, 6 статьи 72 </w:t>
      </w:r>
      <w:r w:rsidRPr="002D68B6">
        <w:rPr>
          <w:rFonts w:ascii="Times New Roman" w:hAnsi="Times New Roman" w:cs="Times New Roman"/>
          <w:sz w:val="28"/>
          <w:szCs w:val="28"/>
        </w:rPr>
        <w:t xml:space="preserve">"Осуществление финансового контроля" </w:t>
      </w:r>
      <w:r w:rsidRPr="002D68B6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2D68B6">
        <w:rPr>
          <w:rFonts w:ascii="Times New Roman" w:hAnsi="Times New Roman" w:cs="Times New Roman"/>
          <w:sz w:val="28"/>
          <w:szCs w:val="28"/>
        </w:rPr>
        <w:t>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 xml:space="preserve">контроль за достоверностью отчетов о результатах предоставления и (или) использования средств местного бюджета (средств, предоставленных из </w:t>
      </w:r>
      <w:r w:rsidRPr="002D68B6">
        <w:rPr>
          <w:rFonts w:ascii="Times New Roman" w:hAnsi="Times New Roman" w:cs="Times New Roman"/>
          <w:sz w:val="28"/>
          <w:szCs w:val="28"/>
        </w:rPr>
        <w:lastRenderedPageBreak/>
        <w:t>местного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местного бюджета;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8B6">
        <w:rPr>
          <w:rFonts w:ascii="Times New Roman" w:hAnsi="Times New Roman" w:cs="Times New Roman"/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D68B6" w:rsidRPr="002D68B6" w:rsidRDefault="002D68B6" w:rsidP="002D68B6">
      <w:pPr>
        <w:pStyle w:val="ConsNormal"/>
        <w:tabs>
          <w:tab w:val="left" w:pos="4395"/>
        </w:tabs>
        <w:ind w:righ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68B6">
        <w:rPr>
          <w:rFonts w:ascii="Times New Roman" w:hAnsi="Times New Roman"/>
          <w:bCs/>
          <w:color w:val="000000"/>
          <w:sz w:val="28"/>
          <w:szCs w:val="28"/>
        </w:rPr>
        <w:t xml:space="preserve">6. </w:t>
      </w:r>
      <w:hyperlink r:id="rId14" w:history="1">
        <w:r w:rsidRPr="002D68B6">
          <w:rPr>
            <w:rFonts w:ascii="Times New Roman" w:hAnsi="Times New Roman"/>
            <w:bCs/>
            <w:color w:val="000000"/>
            <w:sz w:val="28"/>
            <w:szCs w:val="28"/>
          </w:rPr>
          <w:t>Порядок</w:t>
        </w:r>
      </w:hyperlink>
      <w:r w:rsidRPr="002D68B6">
        <w:rPr>
          <w:rFonts w:ascii="Times New Roman" w:hAnsi="Times New Roman"/>
          <w:bCs/>
          <w:color w:val="000000"/>
          <w:sz w:val="28"/>
          <w:szCs w:val="28"/>
        </w:rPr>
        <w:t xml:space="preserve">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администрации, а также стандартами осуществления внутреннего муниципального финансового контроля.".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 xml:space="preserve">13. Части 7-9 статьи 72 </w:t>
      </w:r>
      <w:r w:rsidRPr="002D68B6">
        <w:rPr>
          <w:rFonts w:ascii="Times New Roman" w:hAnsi="Times New Roman"/>
          <w:sz w:val="28"/>
          <w:szCs w:val="28"/>
        </w:rPr>
        <w:t xml:space="preserve">"Осуществление финансового контроля" </w:t>
      </w: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>признать утратившими силу.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 xml:space="preserve">14. В части 1 статьи 73 </w:t>
      </w:r>
      <w:r w:rsidRPr="002D68B6">
        <w:rPr>
          <w:rFonts w:ascii="Times New Roman" w:hAnsi="Times New Roman"/>
          <w:sz w:val="28"/>
          <w:szCs w:val="28"/>
        </w:rPr>
        <w:t>"</w:t>
      </w:r>
      <w:r w:rsidRPr="002D68B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отчетности"</w:t>
      </w: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слово "сводной" исключить.</w:t>
      </w: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 xml:space="preserve">15. Часть 7 статьи 73 </w:t>
      </w:r>
      <w:r w:rsidRPr="002D68B6">
        <w:rPr>
          <w:rFonts w:ascii="Times New Roman" w:hAnsi="Times New Roman"/>
          <w:sz w:val="28"/>
          <w:szCs w:val="28"/>
        </w:rPr>
        <w:t>"</w:t>
      </w:r>
      <w:r w:rsidRPr="002D68B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отчетности"</w:t>
      </w:r>
      <w:r w:rsidRPr="002D68B6"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 w:rsidRPr="002D68B6">
        <w:rPr>
          <w:rFonts w:ascii="Times New Roman" w:hAnsi="Times New Roman"/>
          <w:bCs/>
          <w:iCs/>
          <w:sz w:val="28"/>
          <w:szCs w:val="28"/>
          <w:lang w:val="ru-RU"/>
        </w:rPr>
        <w:t>изложить в следующей редакции:</w:t>
      </w:r>
    </w:p>
    <w:p w:rsidR="002D68B6" w:rsidRPr="002D68B6" w:rsidRDefault="002D68B6" w:rsidP="002D68B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8B6">
        <w:rPr>
          <w:rFonts w:ascii="Times New Roman" w:eastAsia="Calibri" w:hAnsi="Times New Roman" w:cs="Times New Roman"/>
          <w:sz w:val="28"/>
          <w:szCs w:val="28"/>
        </w:rPr>
        <w:t xml:space="preserve">"7. Одновременно с годовым отчетом об исполнении местного бюджета представляются </w:t>
      </w:r>
      <w:r w:rsidRPr="002D68B6">
        <w:rPr>
          <w:rFonts w:ascii="Times New Roman" w:hAnsi="Times New Roman" w:cs="Times New Roman"/>
          <w:sz w:val="28"/>
          <w:szCs w:val="28"/>
        </w:rPr>
        <w:t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</w:t>
      </w:r>
      <w:r w:rsidRPr="002D6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8B6">
        <w:rPr>
          <w:rFonts w:ascii="Times New Roman" w:eastAsia="Calibri" w:hAnsi="Times New Roman" w:cs="Times New Roman"/>
          <w:sz w:val="28"/>
          <w:szCs w:val="28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Федерации.".</w:t>
      </w: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42B92">
      <w:headerReference w:type="default" r:id="rId15"/>
      <w:type w:val="continuous"/>
      <w:pgSz w:w="11900" w:h="16840"/>
      <w:pgMar w:top="1390" w:right="666" w:bottom="1523" w:left="19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29A" w:rsidRDefault="00EA129A">
      <w:r>
        <w:separator/>
      </w:r>
    </w:p>
  </w:endnote>
  <w:endnote w:type="continuationSeparator" w:id="0">
    <w:p w:rsidR="00EA129A" w:rsidRDefault="00EA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29A" w:rsidRDefault="00EA129A"/>
  </w:footnote>
  <w:footnote w:type="continuationSeparator" w:id="0">
    <w:p w:rsidR="00EA129A" w:rsidRDefault="00EA12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75" w:rsidRDefault="000746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4168775</wp:posOffset>
              </wp:positionH>
              <wp:positionV relativeFrom="page">
                <wp:posOffset>394970</wp:posOffset>
              </wp:positionV>
              <wp:extent cx="83185" cy="189865"/>
              <wp:effectExtent l="0" t="4445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75" w:rsidRDefault="000746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7161" w:rsidRPr="00BD7161">
                            <w:rPr>
                              <w:rStyle w:val="a6"/>
                              <w:noProof/>
                            </w:rPr>
                            <w:t>10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25pt;margin-top:31.1pt;width:6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EKpwIAAKU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" filled="f" stroked="f">
              <v:textbox style="mso-fit-shape-to-text:t" inset="0,0,0,0">
                <w:txbxContent>
                  <w:p w:rsidR="003F2175" w:rsidRDefault="000746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7161" w:rsidRPr="00BD7161">
                      <w:rPr>
                        <w:rStyle w:val="a6"/>
                        <w:noProof/>
                      </w:rPr>
                      <w:t>10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45A"/>
    <w:multiLevelType w:val="multilevel"/>
    <w:tmpl w:val="00DE8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56491E"/>
    <w:multiLevelType w:val="multilevel"/>
    <w:tmpl w:val="9BD00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7A11C8"/>
    <w:multiLevelType w:val="multilevel"/>
    <w:tmpl w:val="BE601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544D0D"/>
    <w:multiLevelType w:val="multilevel"/>
    <w:tmpl w:val="7F08EE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7E0324"/>
    <w:multiLevelType w:val="hybridMultilevel"/>
    <w:tmpl w:val="4254F1A0"/>
    <w:lvl w:ilvl="0" w:tplc="1454582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6E2222"/>
    <w:multiLevelType w:val="multilevel"/>
    <w:tmpl w:val="638C7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59589C"/>
    <w:multiLevelType w:val="multilevel"/>
    <w:tmpl w:val="46E4F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861CE6"/>
    <w:multiLevelType w:val="hybridMultilevel"/>
    <w:tmpl w:val="4F8AE2EE"/>
    <w:lvl w:ilvl="0" w:tplc="6BB0D83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175"/>
    <w:rsid w:val="00037A16"/>
    <w:rsid w:val="00074648"/>
    <w:rsid w:val="00091667"/>
    <w:rsid w:val="00112B32"/>
    <w:rsid w:val="00173CE9"/>
    <w:rsid w:val="001A4E09"/>
    <w:rsid w:val="001A618B"/>
    <w:rsid w:val="001D1A76"/>
    <w:rsid w:val="001F0CE6"/>
    <w:rsid w:val="002D68B6"/>
    <w:rsid w:val="002E3FF0"/>
    <w:rsid w:val="00307B17"/>
    <w:rsid w:val="003145D3"/>
    <w:rsid w:val="00375642"/>
    <w:rsid w:val="003833EF"/>
    <w:rsid w:val="003E6BD3"/>
    <w:rsid w:val="003F2175"/>
    <w:rsid w:val="00425440"/>
    <w:rsid w:val="00465F17"/>
    <w:rsid w:val="00493069"/>
    <w:rsid w:val="004C700D"/>
    <w:rsid w:val="005515F1"/>
    <w:rsid w:val="005727BA"/>
    <w:rsid w:val="005D3FAC"/>
    <w:rsid w:val="005D595A"/>
    <w:rsid w:val="006A382D"/>
    <w:rsid w:val="007214BD"/>
    <w:rsid w:val="00782E92"/>
    <w:rsid w:val="00833423"/>
    <w:rsid w:val="00892B0E"/>
    <w:rsid w:val="00913763"/>
    <w:rsid w:val="009C5955"/>
    <w:rsid w:val="00A81F91"/>
    <w:rsid w:val="00AA655E"/>
    <w:rsid w:val="00B142A8"/>
    <w:rsid w:val="00B42B92"/>
    <w:rsid w:val="00BD7161"/>
    <w:rsid w:val="00C8692D"/>
    <w:rsid w:val="00E3193A"/>
    <w:rsid w:val="00E52E64"/>
    <w:rsid w:val="00EA129A"/>
    <w:rsid w:val="00EE414C"/>
    <w:rsid w:val="00F4023A"/>
    <w:rsid w:val="00FC28F4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96036"/>
  <w15:docId w15:val="{D32AC143-6239-442F-920E-4D04C9CE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sid w:val="005515F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5515F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515F1"/>
    <w:pPr>
      <w:shd w:val="clear" w:color="auto" w:fill="FFFFFF"/>
      <w:spacing w:after="660" w:line="240" w:lineRule="atLeast"/>
      <w:jc w:val="center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32">
    <w:name w:val="Заголовок №3"/>
    <w:basedOn w:val="a"/>
    <w:link w:val="31"/>
    <w:uiPriority w:val="99"/>
    <w:rsid w:val="005515F1"/>
    <w:pPr>
      <w:shd w:val="clear" w:color="auto" w:fill="FFFFFF"/>
      <w:spacing w:before="660" w:line="240" w:lineRule="atLeast"/>
      <w:ind w:hanging="940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023A"/>
    <w:rPr>
      <w:color w:val="000000"/>
    </w:rPr>
  </w:style>
  <w:style w:type="paragraph" w:styleId="a9">
    <w:name w:val="footer"/>
    <w:basedOn w:val="a"/>
    <w:link w:val="aa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23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E414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414C"/>
    <w:rPr>
      <w:rFonts w:ascii="Segoe UI" w:hAnsi="Segoe UI" w:cs="Segoe UI"/>
      <w:color w:val="000000"/>
      <w:sz w:val="18"/>
      <w:szCs w:val="18"/>
    </w:rPr>
  </w:style>
  <w:style w:type="paragraph" w:styleId="ad">
    <w:name w:val="Plain Text"/>
    <w:basedOn w:val="a"/>
    <w:link w:val="ae"/>
    <w:rsid w:val="00B42B92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ae">
    <w:name w:val="Текст Знак"/>
    <w:basedOn w:val="a0"/>
    <w:link w:val="ad"/>
    <w:rsid w:val="00B42B92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customStyle="1" w:styleId="ConsNormal">
    <w:name w:val="ConsNormal"/>
    <w:rsid w:val="00B42B92"/>
    <w:pPr>
      <w:snapToGrid w:val="0"/>
      <w:ind w:right="19772" w:firstLine="720"/>
    </w:pPr>
    <w:rPr>
      <w:rFonts w:ascii="Arial" w:eastAsia="Times New Roman" w:hAnsi="Arial" w:cs="Times New Roman"/>
      <w:sz w:val="20"/>
      <w:szCs w:val="20"/>
      <w:lang w:bidi="ar-SA"/>
    </w:rPr>
  </w:style>
  <w:style w:type="character" w:styleId="af">
    <w:name w:val="Unresolved Mention"/>
    <w:basedOn w:val="a0"/>
    <w:uiPriority w:val="99"/>
    <w:semiHidden/>
    <w:unhideWhenUsed/>
    <w:rsid w:val="00B4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4FF488E4D0B61CCAF64FD63DD7D323EEC5532FC17EF8B97CFFD74372BDC74D19D2CA46AB5463675C8EAD7D88404D5F2FC9D7B974F45S0CF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FF488E4D0B61CCAF64FD63DD7D323EEC5532FC17EF8B97CFFD74372BDC74D19D2CA46AB5473975C8EAD7D88404D5F2FC9D7B974F45S0CF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1896795445CAB72B68C233FDA060D2AEC94717036D8D3ADBB5FD1D7E47F19F2A9CF107AB638ED7EA0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stunovskoe.ru" TargetMode="External"/><Relationship Id="rId14" Type="http://schemas.openxmlformats.org/officeDocument/2006/relationships/hyperlink" Target="consultantplus://offline/ref=54CB86FE37C1ED30FEBED61231C225DEB9275106F623E1ECFEE3A3BB9B40DEE0B92F952935E2982AEF223BA72DED9BF3DB21EC582010E5CDH9l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858C-B191-4483-B424-87FA1EA1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10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user255</dc:creator>
  <cp:lastModifiedBy>Общий отдел</cp:lastModifiedBy>
  <cp:revision>17</cp:revision>
  <cp:lastPrinted>2020-04-03T06:31:00Z</cp:lastPrinted>
  <dcterms:created xsi:type="dcterms:W3CDTF">2019-03-27T07:34:00Z</dcterms:created>
  <dcterms:modified xsi:type="dcterms:W3CDTF">2020-04-03T06:32:00Z</dcterms:modified>
</cp:coreProperties>
</file>