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4C4336" w:rsidRDefault="003F3558" w:rsidP="00462559">
      <w:pPr>
        <w:jc w:val="right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BD8AA36" wp14:editId="62068812">
            <wp:simplePos x="0" y="0"/>
            <wp:positionH relativeFrom="column">
              <wp:posOffset>2510790</wp:posOffset>
            </wp:positionH>
            <wp:positionV relativeFrom="paragraph">
              <wp:posOffset>-114935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4C4336" w:rsidRDefault="00E95481" w:rsidP="00E95481">
      <w:pPr>
        <w:jc w:val="center"/>
        <w:rPr>
          <w:b/>
          <w:sz w:val="32"/>
          <w:szCs w:val="32"/>
        </w:rPr>
      </w:pPr>
      <w:r w:rsidRPr="004C4336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CB05EE" w:rsidRDefault="00E95481" w:rsidP="00ED4E45">
      <w:pPr>
        <w:jc w:val="center"/>
        <w:rPr>
          <w:b/>
          <w:sz w:val="32"/>
          <w:szCs w:val="32"/>
        </w:rPr>
      </w:pPr>
    </w:p>
    <w:p w:rsidR="00455B5B" w:rsidRPr="004C4336" w:rsidRDefault="003B5110" w:rsidP="00ED4E45">
      <w:pPr>
        <w:jc w:val="center"/>
        <w:rPr>
          <w:b/>
          <w:sz w:val="32"/>
          <w:szCs w:val="32"/>
        </w:rPr>
      </w:pPr>
      <w:r w:rsidRPr="004C4336">
        <w:rPr>
          <w:b/>
          <w:sz w:val="32"/>
          <w:szCs w:val="32"/>
        </w:rPr>
        <w:t>ПОСТАНОВЛЕНИЕ</w:t>
      </w:r>
    </w:p>
    <w:p w:rsidR="006D631E" w:rsidRPr="00497DBA" w:rsidRDefault="006D631E" w:rsidP="006D631E">
      <w:pPr>
        <w:rPr>
          <w:b/>
          <w:sz w:val="28"/>
          <w:szCs w:val="28"/>
        </w:rPr>
      </w:pPr>
    </w:p>
    <w:p w:rsidR="00EC60B4" w:rsidRPr="00EC60B4" w:rsidRDefault="00EC60B4" w:rsidP="00EC60B4">
      <w:pPr>
        <w:contextualSpacing/>
        <w:jc w:val="center"/>
        <w:rPr>
          <w:sz w:val="28"/>
          <w:szCs w:val="28"/>
        </w:rPr>
      </w:pPr>
      <w:r w:rsidRPr="00EC60B4">
        <w:rPr>
          <w:sz w:val="28"/>
          <w:szCs w:val="28"/>
        </w:rPr>
        <w:t xml:space="preserve">от  </w:t>
      </w:r>
      <w:r w:rsidR="00C74AFA">
        <w:rPr>
          <w:sz w:val="28"/>
          <w:szCs w:val="28"/>
        </w:rPr>
        <w:t>13.11.2020 г.</w:t>
      </w:r>
      <w:r w:rsidR="00C74AFA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</w:r>
      <w:r w:rsidRPr="00EC60B4">
        <w:rPr>
          <w:sz w:val="28"/>
          <w:szCs w:val="28"/>
        </w:rPr>
        <w:tab/>
        <w:t xml:space="preserve">№ </w:t>
      </w:r>
      <w:r w:rsidR="00C74AFA">
        <w:rPr>
          <w:sz w:val="28"/>
          <w:szCs w:val="28"/>
        </w:rPr>
        <w:t>254</w:t>
      </w:r>
    </w:p>
    <w:p w:rsidR="006D631E" w:rsidRPr="004C4336" w:rsidRDefault="00B90FC0" w:rsidP="006D631E">
      <w:pPr>
        <w:jc w:val="center"/>
        <w:rPr>
          <w:sz w:val="28"/>
          <w:szCs w:val="28"/>
        </w:rPr>
      </w:pPr>
      <w:r w:rsidRPr="004C4336">
        <w:rPr>
          <w:sz w:val="28"/>
          <w:szCs w:val="28"/>
        </w:rPr>
        <w:t>станица</w:t>
      </w:r>
      <w:r w:rsidR="006D631E" w:rsidRPr="004C4336">
        <w:rPr>
          <w:sz w:val="28"/>
          <w:szCs w:val="28"/>
        </w:rPr>
        <w:t xml:space="preserve"> Пластуновская</w:t>
      </w:r>
    </w:p>
    <w:p w:rsidR="00841230" w:rsidRPr="004C4336" w:rsidRDefault="00841230" w:rsidP="00D94DDE">
      <w:pPr>
        <w:jc w:val="center"/>
        <w:rPr>
          <w:sz w:val="28"/>
          <w:szCs w:val="28"/>
        </w:rPr>
      </w:pPr>
    </w:p>
    <w:p w:rsidR="00595665" w:rsidRPr="004C4336" w:rsidRDefault="00595665" w:rsidP="00D94DDE">
      <w:pPr>
        <w:jc w:val="center"/>
        <w:rPr>
          <w:sz w:val="28"/>
          <w:szCs w:val="28"/>
        </w:rPr>
      </w:pPr>
    </w:p>
    <w:p w:rsidR="00EC60B4" w:rsidRPr="00EC60B4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EC60B4" w:rsidRPr="00EC60B4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EC60B4">
        <w:rPr>
          <w:b/>
          <w:sz w:val="28"/>
          <w:szCs w:val="28"/>
        </w:rPr>
        <w:t>Динского</w:t>
      </w:r>
      <w:proofErr w:type="spellEnd"/>
      <w:r w:rsidRPr="00EC60B4">
        <w:rPr>
          <w:b/>
          <w:sz w:val="28"/>
          <w:szCs w:val="28"/>
        </w:rPr>
        <w:t xml:space="preserve"> района</w:t>
      </w:r>
    </w:p>
    <w:p w:rsidR="00D41636" w:rsidRDefault="00EC60B4" w:rsidP="00EC60B4">
      <w:pPr>
        <w:jc w:val="center"/>
        <w:rPr>
          <w:b/>
          <w:sz w:val="28"/>
          <w:szCs w:val="28"/>
        </w:rPr>
      </w:pPr>
      <w:r w:rsidRPr="00EC60B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14</w:t>
      </w:r>
      <w:r w:rsidRPr="00EC6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Pr="00EC60B4">
        <w:rPr>
          <w:b/>
          <w:sz w:val="28"/>
          <w:szCs w:val="28"/>
        </w:rPr>
        <w:t xml:space="preserve">.2017 г. </w:t>
      </w:r>
      <w:r w:rsidR="007F6260" w:rsidRPr="00EC60B4">
        <w:rPr>
          <w:b/>
          <w:sz w:val="28"/>
          <w:szCs w:val="28"/>
        </w:rPr>
        <w:t xml:space="preserve">№ </w:t>
      </w:r>
      <w:r w:rsidR="007F6260">
        <w:rPr>
          <w:b/>
          <w:sz w:val="28"/>
          <w:szCs w:val="28"/>
        </w:rPr>
        <w:t>266</w:t>
      </w:r>
      <w:r w:rsidR="007F6260" w:rsidRPr="00EC6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4C4336">
        <w:rPr>
          <w:b/>
          <w:sz w:val="28"/>
          <w:szCs w:val="28"/>
        </w:rPr>
        <w:t xml:space="preserve">Об утверждении </w:t>
      </w:r>
      <w:proofErr w:type="gramStart"/>
      <w:r w:rsidR="00AD7306" w:rsidRPr="004C4336">
        <w:rPr>
          <w:b/>
          <w:sz w:val="28"/>
          <w:szCs w:val="28"/>
        </w:rPr>
        <w:t>муниципальной</w:t>
      </w:r>
      <w:proofErr w:type="gramEnd"/>
      <w:r w:rsidR="00AD7306" w:rsidRPr="004C4336">
        <w:rPr>
          <w:b/>
          <w:sz w:val="28"/>
          <w:szCs w:val="28"/>
        </w:rPr>
        <w:t xml:space="preserve"> </w:t>
      </w:r>
    </w:p>
    <w:p w:rsidR="00D41636" w:rsidRDefault="00D41636" w:rsidP="00F94332">
      <w:pPr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>П</w:t>
      </w:r>
      <w:r w:rsidR="00AD7306" w:rsidRPr="004C4336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AD7306" w:rsidRPr="004C4336">
        <w:rPr>
          <w:b/>
          <w:sz w:val="28"/>
          <w:szCs w:val="28"/>
        </w:rPr>
        <w:t>Пластуновского</w:t>
      </w:r>
      <w:r w:rsidR="00484657">
        <w:rPr>
          <w:b/>
          <w:sz w:val="28"/>
          <w:szCs w:val="28"/>
        </w:rPr>
        <w:t xml:space="preserve"> </w:t>
      </w:r>
      <w:r w:rsidR="00AD7306" w:rsidRPr="004C4336">
        <w:rPr>
          <w:b/>
          <w:sz w:val="28"/>
          <w:szCs w:val="28"/>
        </w:rPr>
        <w:t xml:space="preserve">сельского поселения </w:t>
      </w:r>
      <w:proofErr w:type="spellStart"/>
      <w:r w:rsidR="00AD7306" w:rsidRPr="004C4336">
        <w:rPr>
          <w:b/>
          <w:sz w:val="28"/>
          <w:szCs w:val="28"/>
        </w:rPr>
        <w:t>Динского</w:t>
      </w:r>
      <w:proofErr w:type="spellEnd"/>
    </w:p>
    <w:p w:rsidR="00484657" w:rsidRDefault="00AD7306" w:rsidP="00F94332">
      <w:pPr>
        <w:jc w:val="center"/>
        <w:rPr>
          <w:b/>
          <w:color w:val="000000"/>
          <w:spacing w:val="2"/>
          <w:sz w:val="28"/>
        </w:rPr>
      </w:pPr>
      <w:r w:rsidRPr="004C4336">
        <w:rPr>
          <w:b/>
          <w:sz w:val="28"/>
          <w:szCs w:val="28"/>
        </w:rPr>
        <w:t xml:space="preserve"> </w:t>
      </w:r>
      <w:r w:rsidR="00D41636">
        <w:rPr>
          <w:b/>
          <w:sz w:val="28"/>
          <w:szCs w:val="28"/>
        </w:rPr>
        <w:t>р</w:t>
      </w:r>
      <w:r w:rsidRPr="004C4336">
        <w:rPr>
          <w:b/>
          <w:sz w:val="28"/>
          <w:szCs w:val="28"/>
        </w:rPr>
        <w:t>айона</w:t>
      </w:r>
      <w:r w:rsidR="00D41636">
        <w:rPr>
          <w:b/>
          <w:sz w:val="28"/>
          <w:szCs w:val="28"/>
        </w:rPr>
        <w:t xml:space="preserve"> </w:t>
      </w:r>
      <w:r w:rsidR="00F94332" w:rsidRPr="004C4336">
        <w:rPr>
          <w:b/>
          <w:color w:val="000000"/>
          <w:spacing w:val="2"/>
          <w:sz w:val="28"/>
        </w:rPr>
        <w:t>«О проведении работ по уточнению записей</w:t>
      </w:r>
    </w:p>
    <w:p w:rsidR="00D94DDE" w:rsidRPr="004C4336" w:rsidRDefault="00F94332" w:rsidP="00F94332">
      <w:pPr>
        <w:jc w:val="center"/>
        <w:rPr>
          <w:b/>
          <w:sz w:val="28"/>
          <w:szCs w:val="28"/>
        </w:rPr>
      </w:pPr>
      <w:r w:rsidRPr="004C4336">
        <w:rPr>
          <w:b/>
          <w:color w:val="000000"/>
          <w:spacing w:val="2"/>
          <w:sz w:val="28"/>
        </w:rPr>
        <w:t xml:space="preserve">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p w:rsidR="00AD7306" w:rsidRPr="004C4336" w:rsidRDefault="00AD7306" w:rsidP="00AD7306">
      <w:pPr>
        <w:jc w:val="center"/>
        <w:rPr>
          <w:sz w:val="28"/>
          <w:szCs w:val="28"/>
        </w:rPr>
      </w:pPr>
    </w:p>
    <w:p w:rsidR="00595665" w:rsidRPr="004C4336" w:rsidRDefault="00595665" w:rsidP="00AD7306">
      <w:pPr>
        <w:jc w:val="center"/>
        <w:rPr>
          <w:sz w:val="28"/>
          <w:szCs w:val="28"/>
        </w:rPr>
      </w:pPr>
    </w:p>
    <w:p w:rsidR="009A15AF" w:rsidRPr="004C4336" w:rsidRDefault="00AD7306" w:rsidP="00D94DDE">
      <w:pPr>
        <w:ind w:firstLine="851"/>
        <w:jc w:val="both"/>
        <w:rPr>
          <w:sz w:val="28"/>
          <w:szCs w:val="28"/>
        </w:rPr>
      </w:pPr>
      <w:r w:rsidRPr="004C4336">
        <w:rPr>
          <w:bCs/>
          <w:sz w:val="28"/>
          <w:szCs w:val="28"/>
        </w:rPr>
        <w:t xml:space="preserve">В </w:t>
      </w:r>
      <w:r w:rsidR="008C67C8" w:rsidRPr="004C4336">
        <w:rPr>
          <w:bCs/>
          <w:sz w:val="28"/>
          <w:szCs w:val="28"/>
        </w:rPr>
        <w:t xml:space="preserve">целях </w:t>
      </w:r>
      <w:r w:rsidR="00F94332" w:rsidRPr="004C4336">
        <w:rPr>
          <w:color w:val="000000"/>
          <w:spacing w:val="2"/>
          <w:sz w:val="28"/>
        </w:rPr>
        <w:t xml:space="preserve">проведения работ по уточнению записей в </w:t>
      </w:r>
      <w:proofErr w:type="spellStart"/>
      <w:r w:rsidR="00F94332" w:rsidRPr="004C4336">
        <w:rPr>
          <w:color w:val="000000"/>
          <w:spacing w:val="2"/>
          <w:sz w:val="28"/>
        </w:rPr>
        <w:t>похозяйственных</w:t>
      </w:r>
      <w:proofErr w:type="spellEnd"/>
      <w:r w:rsidR="00F94332" w:rsidRPr="004C4336">
        <w:rPr>
          <w:color w:val="000000"/>
          <w:spacing w:val="2"/>
          <w:sz w:val="28"/>
        </w:rPr>
        <w:t xml:space="preserve"> книгах в сельском поселении</w:t>
      </w:r>
      <w:r w:rsidR="008C67C8" w:rsidRPr="004C4336">
        <w:rPr>
          <w:bCs/>
          <w:sz w:val="28"/>
          <w:szCs w:val="28"/>
        </w:rPr>
        <w:t xml:space="preserve">, в </w:t>
      </w:r>
      <w:r w:rsidRPr="004C4336">
        <w:rPr>
          <w:bCs/>
          <w:sz w:val="28"/>
          <w:szCs w:val="28"/>
        </w:rPr>
        <w:t xml:space="preserve">соответствии с постановлением </w:t>
      </w:r>
      <w:r w:rsidR="009A15AF" w:rsidRPr="004C4336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9A15AF" w:rsidRPr="004C4336">
        <w:rPr>
          <w:sz w:val="28"/>
          <w:szCs w:val="28"/>
        </w:rPr>
        <w:t>Динского</w:t>
      </w:r>
      <w:proofErr w:type="spellEnd"/>
      <w:r w:rsidR="009A15AF" w:rsidRPr="004C4336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9A15AF" w:rsidRPr="004C4336">
        <w:rPr>
          <w:sz w:val="28"/>
          <w:szCs w:val="28"/>
        </w:rPr>
        <w:t>Пластуновское</w:t>
      </w:r>
      <w:proofErr w:type="spellEnd"/>
      <w:r w:rsidR="009A15AF" w:rsidRPr="004C4336">
        <w:rPr>
          <w:sz w:val="28"/>
          <w:szCs w:val="28"/>
        </w:rPr>
        <w:t xml:space="preserve"> сельское поселение </w:t>
      </w:r>
      <w:proofErr w:type="spellStart"/>
      <w:r w:rsidR="009A15AF" w:rsidRPr="004C4336">
        <w:rPr>
          <w:sz w:val="28"/>
          <w:szCs w:val="28"/>
        </w:rPr>
        <w:t>Динского</w:t>
      </w:r>
      <w:proofErr w:type="spellEnd"/>
      <w:r w:rsidR="009A15AF" w:rsidRPr="004C4336">
        <w:rPr>
          <w:sz w:val="28"/>
          <w:szCs w:val="28"/>
        </w:rPr>
        <w:t xml:space="preserve"> района» </w:t>
      </w:r>
      <w:r w:rsidR="00D94DDE" w:rsidRPr="004C4336">
        <w:rPr>
          <w:sz w:val="28"/>
          <w:szCs w:val="28"/>
        </w:rPr>
        <w:t>(с изменениями от 05.08.2015 г. № 366; от 18.08.2016 г. № 336; от 16.06.2017 г. № 116)</w:t>
      </w:r>
      <w:r w:rsidRPr="004C4336">
        <w:rPr>
          <w:sz w:val="28"/>
          <w:szCs w:val="28"/>
        </w:rPr>
        <w:t xml:space="preserve">, на </w:t>
      </w:r>
      <w:r w:rsidR="009A15AF" w:rsidRPr="004C4336">
        <w:rPr>
          <w:sz w:val="28"/>
          <w:szCs w:val="28"/>
        </w:rPr>
        <w:t xml:space="preserve">основании </w:t>
      </w:r>
      <w:r w:rsidRPr="004C4336">
        <w:rPr>
          <w:sz w:val="28"/>
          <w:szCs w:val="28"/>
        </w:rPr>
        <w:t xml:space="preserve">статьи 59 Устава Пластуновского сельского поселения </w:t>
      </w:r>
      <w:proofErr w:type="spellStart"/>
      <w:r w:rsidRPr="004C4336">
        <w:rPr>
          <w:sz w:val="28"/>
          <w:szCs w:val="28"/>
        </w:rPr>
        <w:t>Динского</w:t>
      </w:r>
      <w:proofErr w:type="spellEnd"/>
      <w:r w:rsidRPr="004C4336">
        <w:rPr>
          <w:sz w:val="28"/>
          <w:szCs w:val="28"/>
        </w:rPr>
        <w:t xml:space="preserve"> района, </w:t>
      </w:r>
      <w:proofErr w:type="gramStart"/>
      <w:r w:rsidR="009A15AF" w:rsidRPr="004C4336">
        <w:rPr>
          <w:sz w:val="28"/>
          <w:szCs w:val="28"/>
        </w:rPr>
        <w:t>п</w:t>
      </w:r>
      <w:proofErr w:type="gramEnd"/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о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с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т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а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н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о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в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л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я</w:t>
      </w:r>
      <w:r w:rsidRPr="004C4336">
        <w:rPr>
          <w:sz w:val="28"/>
          <w:szCs w:val="28"/>
        </w:rPr>
        <w:t xml:space="preserve"> </w:t>
      </w:r>
      <w:r w:rsidR="009A15AF" w:rsidRPr="004C4336">
        <w:rPr>
          <w:sz w:val="28"/>
          <w:szCs w:val="28"/>
        </w:rPr>
        <w:t>ю:</w:t>
      </w:r>
    </w:p>
    <w:p w:rsidR="00CB05EE" w:rsidRPr="00CB05EE" w:rsidRDefault="00CB05EE" w:rsidP="00CB05E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B05EE">
        <w:rPr>
          <w:sz w:val="28"/>
          <w:szCs w:val="28"/>
        </w:rPr>
        <w:t xml:space="preserve">Внести следующие изменения в постановление администрации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№ </w:t>
      </w:r>
      <w:r>
        <w:rPr>
          <w:sz w:val="28"/>
          <w:szCs w:val="28"/>
        </w:rPr>
        <w:t xml:space="preserve">266 от </w:t>
      </w:r>
      <w:r w:rsidRPr="00CB05EE">
        <w:rPr>
          <w:sz w:val="28"/>
          <w:szCs w:val="28"/>
        </w:rPr>
        <w:t xml:space="preserve">14.11.2017 г. «Об утверждении муниципальной Программы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«О проведении работ по уточнению записей</w:t>
      </w:r>
      <w:r>
        <w:rPr>
          <w:sz w:val="28"/>
          <w:szCs w:val="28"/>
        </w:rPr>
        <w:t xml:space="preserve"> </w:t>
      </w:r>
      <w:r w:rsidRPr="00CB05EE">
        <w:rPr>
          <w:sz w:val="28"/>
          <w:szCs w:val="28"/>
        </w:rPr>
        <w:t xml:space="preserve">в </w:t>
      </w:r>
      <w:proofErr w:type="spellStart"/>
      <w:r w:rsidRPr="00CB05EE">
        <w:rPr>
          <w:sz w:val="28"/>
          <w:szCs w:val="28"/>
        </w:rPr>
        <w:t>похозяйственных</w:t>
      </w:r>
      <w:proofErr w:type="spellEnd"/>
      <w:r w:rsidRPr="00CB05EE">
        <w:rPr>
          <w:sz w:val="28"/>
          <w:szCs w:val="28"/>
        </w:rPr>
        <w:t xml:space="preserve"> книгах в сельском поселении»»:</w:t>
      </w:r>
    </w:p>
    <w:p w:rsidR="00CB05EE" w:rsidRDefault="00CB05EE" w:rsidP="00CB05EE">
      <w:pPr>
        <w:ind w:firstLine="851"/>
        <w:jc w:val="both"/>
        <w:rPr>
          <w:sz w:val="28"/>
          <w:szCs w:val="28"/>
        </w:rPr>
      </w:pPr>
      <w:r w:rsidRPr="00CB05EE">
        <w:rPr>
          <w:sz w:val="28"/>
          <w:szCs w:val="28"/>
        </w:rPr>
        <w:t xml:space="preserve">1.1 наименование постановления администрации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от 14.11.2017 г. </w:t>
      </w:r>
      <w:r w:rsidR="007F6260" w:rsidRPr="00CB05EE">
        <w:rPr>
          <w:sz w:val="28"/>
          <w:szCs w:val="28"/>
        </w:rPr>
        <w:t xml:space="preserve">№ 266 </w:t>
      </w:r>
      <w:r w:rsidRPr="00CB05EE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Pr="00CB05EE">
        <w:rPr>
          <w:sz w:val="28"/>
          <w:szCs w:val="28"/>
        </w:rPr>
        <w:t>похозяйственных</w:t>
      </w:r>
      <w:proofErr w:type="spellEnd"/>
      <w:r w:rsidRPr="00CB05EE">
        <w:rPr>
          <w:sz w:val="28"/>
          <w:szCs w:val="28"/>
        </w:rPr>
        <w:t xml:space="preserve"> книгах в сельском поселении»» изложить в новой редакции:</w:t>
      </w:r>
    </w:p>
    <w:p w:rsidR="00CB05EE" w:rsidRDefault="00CB05EE" w:rsidP="00EC60B4">
      <w:pPr>
        <w:ind w:firstLine="851"/>
        <w:jc w:val="both"/>
        <w:rPr>
          <w:sz w:val="28"/>
          <w:szCs w:val="28"/>
        </w:rPr>
      </w:pPr>
      <w:r w:rsidRPr="00CB05EE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Pr="00CB05EE">
        <w:rPr>
          <w:sz w:val="28"/>
          <w:szCs w:val="28"/>
        </w:rPr>
        <w:t>Динского</w:t>
      </w:r>
      <w:proofErr w:type="spellEnd"/>
      <w:r w:rsidRPr="00CB05EE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Pr="00CB05EE">
        <w:rPr>
          <w:sz w:val="28"/>
          <w:szCs w:val="28"/>
        </w:rPr>
        <w:t>похозяйственных</w:t>
      </w:r>
      <w:proofErr w:type="spellEnd"/>
      <w:r w:rsidRPr="00CB05EE">
        <w:rPr>
          <w:sz w:val="28"/>
          <w:szCs w:val="28"/>
        </w:rPr>
        <w:t xml:space="preserve"> книгах в сельском поселении</w:t>
      </w:r>
      <w:r>
        <w:rPr>
          <w:sz w:val="28"/>
          <w:szCs w:val="28"/>
        </w:rPr>
        <w:t>»</w:t>
      </w:r>
      <w:r w:rsidRPr="00CB05EE">
        <w:rPr>
          <w:sz w:val="28"/>
          <w:szCs w:val="28"/>
        </w:rPr>
        <w:t xml:space="preserve"> Срок реализации муниципальной программы 2018-2024 год».</w:t>
      </w:r>
    </w:p>
    <w:p w:rsidR="002A5188" w:rsidRDefault="002A5188" w:rsidP="00EC6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05EE">
        <w:rPr>
          <w:sz w:val="28"/>
          <w:szCs w:val="28"/>
        </w:rPr>
        <w:t>2</w:t>
      </w:r>
      <w:r w:rsidR="00EC60B4" w:rsidRPr="00EC60B4">
        <w:rPr>
          <w:sz w:val="28"/>
          <w:szCs w:val="28"/>
        </w:rPr>
        <w:t>.</w:t>
      </w:r>
      <w:r w:rsidR="00CB05EE" w:rsidRPr="00CB05EE">
        <w:t xml:space="preserve"> </w:t>
      </w:r>
      <w:r w:rsidRPr="002A5188">
        <w:rPr>
          <w:sz w:val="28"/>
          <w:szCs w:val="28"/>
        </w:rPr>
        <w:t xml:space="preserve">пункт 1 постановления администрации Пластуновского сельского поселения </w:t>
      </w:r>
      <w:proofErr w:type="spellStart"/>
      <w:r w:rsidRPr="002A5188">
        <w:rPr>
          <w:sz w:val="28"/>
          <w:szCs w:val="28"/>
        </w:rPr>
        <w:t>Динского</w:t>
      </w:r>
      <w:proofErr w:type="spellEnd"/>
      <w:r w:rsidRPr="002A5188">
        <w:rPr>
          <w:sz w:val="28"/>
          <w:szCs w:val="28"/>
        </w:rPr>
        <w:t xml:space="preserve"> района от 14.11.2017 г. № 266 «Об утверждении муниципальной Программы Пластуновского сельского поселения </w:t>
      </w:r>
      <w:proofErr w:type="spellStart"/>
      <w:r w:rsidRPr="002A5188">
        <w:rPr>
          <w:sz w:val="28"/>
          <w:szCs w:val="28"/>
        </w:rPr>
        <w:t>Динского</w:t>
      </w:r>
      <w:proofErr w:type="spellEnd"/>
      <w:r w:rsidRPr="002A5188">
        <w:rPr>
          <w:sz w:val="28"/>
          <w:szCs w:val="28"/>
        </w:rPr>
        <w:t xml:space="preserve"> </w:t>
      </w:r>
      <w:r w:rsidRPr="002A5188">
        <w:rPr>
          <w:sz w:val="28"/>
          <w:szCs w:val="28"/>
        </w:rPr>
        <w:lastRenderedPageBreak/>
        <w:t xml:space="preserve">района «О проведении работ по уточнению записей в </w:t>
      </w:r>
      <w:proofErr w:type="spellStart"/>
      <w:r w:rsidRPr="002A5188">
        <w:rPr>
          <w:sz w:val="28"/>
          <w:szCs w:val="28"/>
        </w:rPr>
        <w:t>похозяйственн</w:t>
      </w:r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книгах в сельском поселении»</w:t>
      </w:r>
      <w:r w:rsidRPr="002A5188">
        <w:t xml:space="preserve"> </w:t>
      </w:r>
      <w:r w:rsidRPr="002A5188">
        <w:rPr>
          <w:sz w:val="28"/>
          <w:szCs w:val="28"/>
        </w:rPr>
        <w:t>изложить в новой редакции:</w:t>
      </w:r>
    </w:p>
    <w:p w:rsidR="002A5188" w:rsidRPr="002A5188" w:rsidRDefault="002A5188" w:rsidP="00EC60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5188">
        <w:rPr>
          <w:sz w:val="28"/>
          <w:szCs w:val="28"/>
        </w:rPr>
        <w:t xml:space="preserve">1. Утвердить муниципальную программу Пластуновского сельского поселения </w:t>
      </w:r>
      <w:proofErr w:type="spellStart"/>
      <w:r w:rsidRPr="002A5188">
        <w:rPr>
          <w:sz w:val="28"/>
          <w:szCs w:val="28"/>
        </w:rPr>
        <w:t>Динского</w:t>
      </w:r>
      <w:proofErr w:type="spellEnd"/>
      <w:r w:rsidRPr="002A5188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Pr="002A5188">
        <w:rPr>
          <w:sz w:val="28"/>
          <w:szCs w:val="28"/>
        </w:rPr>
        <w:t>похозяйственных</w:t>
      </w:r>
      <w:proofErr w:type="spellEnd"/>
      <w:r w:rsidRPr="002A5188">
        <w:rPr>
          <w:sz w:val="28"/>
          <w:szCs w:val="28"/>
        </w:rPr>
        <w:t xml:space="preserve"> книгах в сельском поселении» на 2018-202</w:t>
      </w:r>
      <w:r>
        <w:rPr>
          <w:sz w:val="28"/>
          <w:szCs w:val="28"/>
        </w:rPr>
        <w:t>4</w:t>
      </w:r>
      <w:r w:rsidRPr="002A5188">
        <w:rPr>
          <w:sz w:val="28"/>
          <w:szCs w:val="28"/>
        </w:rPr>
        <w:t xml:space="preserve"> годы (далее – Программа) (прилагается)</w:t>
      </w:r>
      <w:proofErr w:type="gramStart"/>
      <w:r w:rsidRPr="002A518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CB05EE" w:rsidRDefault="002A5188" w:rsidP="00EC60B4">
      <w:pPr>
        <w:ind w:firstLine="851"/>
        <w:jc w:val="both"/>
        <w:rPr>
          <w:sz w:val="28"/>
          <w:szCs w:val="28"/>
        </w:rPr>
      </w:pPr>
      <w:r w:rsidRPr="002A5188">
        <w:rPr>
          <w:sz w:val="28"/>
          <w:szCs w:val="28"/>
        </w:rPr>
        <w:t>1.3</w:t>
      </w:r>
      <w:proofErr w:type="gramStart"/>
      <w:r>
        <w:t xml:space="preserve"> </w:t>
      </w:r>
      <w:r w:rsidR="00CB05EE" w:rsidRPr="00CB05EE">
        <w:rPr>
          <w:sz w:val="28"/>
          <w:szCs w:val="28"/>
        </w:rPr>
        <w:t>В</w:t>
      </w:r>
      <w:proofErr w:type="gramEnd"/>
      <w:r w:rsidR="00CB05EE" w:rsidRPr="00CB05EE">
        <w:rPr>
          <w:sz w:val="28"/>
          <w:szCs w:val="28"/>
        </w:rPr>
        <w:t xml:space="preserve">нести следующие изменения в приложение к постановлению администрации Пластуновского сельского поселения </w:t>
      </w:r>
      <w:proofErr w:type="spellStart"/>
      <w:r w:rsidR="00CB05EE" w:rsidRPr="00CB05EE">
        <w:rPr>
          <w:sz w:val="28"/>
          <w:szCs w:val="28"/>
        </w:rPr>
        <w:t>Динского</w:t>
      </w:r>
      <w:proofErr w:type="spellEnd"/>
      <w:r w:rsidR="00CB05EE" w:rsidRPr="00CB05EE">
        <w:rPr>
          <w:sz w:val="28"/>
          <w:szCs w:val="28"/>
        </w:rPr>
        <w:t xml:space="preserve"> района от 14.11.2017 г. </w:t>
      </w:r>
      <w:r w:rsidR="007F6260" w:rsidRPr="00CB05EE">
        <w:rPr>
          <w:sz w:val="28"/>
          <w:szCs w:val="28"/>
        </w:rPr>
        <w:t xml:space="preserve">№ 266 </w:t>
      </w:r>
      <w:r w:rsidR="00CB05EE" w:rsidRPr="00CB05EE">
        <w:rPr>
          <w:sz w:val="28"/>
          <w:szCs w:val="28"/>
        </w:rPr>
        <w:t xml:space="preserve">«Об утверждении муниципальной Программы Пластуновского сельского поселения </w:t>
      </w:r>
      <w:proofErr w:type="spellStart"/>
      <w:r w:rsidR="00CB05EE" w:rsidRPr="00CB05EE">
        <w:rPr>
          <w:sz w:val="28"/>
          <w:szCs w:val="28"/>
        </w:rPr>
        <w:t>Динского</w:t>
      </w:r>
      <w:proofErr w:type="spellEnd"/>
      <w:r w:rsidR="00CB05EE" w:rsidRPr="00CB05EE">
        <w:rPr>
          <w:sz w:val="28"/>
          <w:szCs w:val="28"/>
        </w:rPr>
        <w:t xml:space="preserve"> района «О проведении работ по уточнению записей в </w:t>
      </w:r>
      <w:proofErr w:type="spellStart"/>
      <w:r w:rsidR="00CB05EE" w:rsidRPr="00CB05EE">
        <w:rPr>
          <w:sz w:val="28"/>
          <w:szCs w:val="28"/>
        </w:rPr>
        <w:t>похозяйственных</w:t>
      </w:r>
      <w:proofErr w:type="spellEnd"/>
      <w:r w:rsidR="00CB05EE" w:rsidRPr="00CB05EE">
        <w:rPr>
          <w:sz w:val="28"/>
          <w:szCs w:val="28"/>
        </w:rPr>
        <w:t xml:space="preserve"> книгах в сельск</w:t>
      </w:r>
      <w:r w:rsidR="00CB05EE">
        <w:rPr>
          <w:sz w:val="28"/>
          <w:szCs w:val="28"/>
        </w:rPr>
        <w:t>ом поселении</w:t>
      </w:r>
      <w:r w:rsidR="00CB05EE" w:rsidRPr="00CB05EE">
        <w:rPr>
          <w:sz w:val="28"/>
          <w:szCs w:val="28"/>
        </w:rPr>
        <w:t>», изложив приложение в новой редакции (прилагается).</w:t>
      </w:r>
    </w:p>
    <w:p w:rsidR="00D94DDE" w:rsidRPr="004C4336" w:rsidRDefault="00CB05EE" w:rsidP="00D94D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4DDE" w:rsidRPr="004C4336">
        <w:rPr>
          <w:sz w:val="28"/>
          <w:szCs w:val="28"/>
        </w:rPr>
        <w:t>. Общему отделу администрации Пластуновского сельского поселения (</w:t>
      </w:r>
      <w:proofErr w:type="spellStart"/>
      <w:r w:rsidR="00A709A4">
        <w:rPr>
          <w:sz w:val="28"/>
          <w:szCs w:val="28"/>
        </w:rPr>
        <w:t>Шиляева</w:t>
      </w:r>
      <w:proofErr w:type="spellEnd"/>
      <w:r w:rsidR="00D94DDE" w:rsidRPr="004C4336">
        <w:rPr>
          <w:sz w:val="28"/>
          <w:szCs w:val="28"/>
        </w:rPr>
        <w:t xml:space="preserve">) </w:t>
      </w:r>
      <w:r w:rsidR="00A709A4">
        <w:rPr>
          <w:sz w:val="28"/>
          <w:szCs w:val="28"/>
        </w:rPr>
        <w:t>опубликовать</w:t>
      </w:r>
      <w:r w:rsidR="00D41636">
        <w:rPr>
          <w:sz w:val="28"/>
          <w:szCs w:val="28"/>
        </w:rPr>
        <w:t xml:space="preserve"> </w:t>
      </w:r>
      <w:r w:rsidR="00D94DDE" w:rsidRPr="004C4336">
        <w:rPr>
          <w:sz w:val="28"/>
          <w:szCs w:val="28"/>
        </w:rPr>
        <w:t xml:space="preserve">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</w:t>
      </w:r>
      <w:r w:rsidR="00D94DDE" w:rsidRPr="003F3558">
        <w:rPr>
          <w:sz w:val="28"/>
          <w:szCs w:val="28"/>
        </w:rPr>
        <w:t>«Бюджетные программы», подраздел «</w:t>
      </w:r>
      <w:r w:rsidR="00AD7306" w:rsidRPr="003F3558">
        <w:rPr>
          <w:sz w:val="28"/>
          <w:szCs w:val="28"/>
        </w:rPr>
        <w:t>Муниципальные программы</w:t>
      </w:r>
      <w:r w:rsidR="00D94DDE" w:rsidRPr="003F3558">
        <w:rPr>
          <w:sz w:val="28"/>
          <w:szCs w:val="28"/>
        </w:rPr>
        <w:t>»).</w:t>
      </w:r>
      <w:r w:rsidR="00D94DDE" w:rsidRPr="004C4336">
        <w:rPr>
          <w:sz w:val="28"/>
          <w:szCs w:val="28"/>
        </w:rPr>
        <w:t xml:space="preserve"> </w:t>
      </w:r>
    </w:p>
    <w:p w:rsidR="00D94DDE" w:rsidRPr="004C4336" w:rsidRDefault="00CB05EE" w:rsidP="00D94D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4DDE" w:rsidRPr="004C4336">
        <w:rPr>
          <w:sz w:val="28"/>
          <w:szCs w:val="28"/>
        </w:rPr>
        <w:t xml:space="preserve">. </w:t>
      </w:r>
      <w:proofErr w:type="gramStart"/>
      <w:r w:rsidR="00D94DDE" w:rsidRPr="004C4336">
        <w:rPr>
          <w:sz w:val="28"/>
          <w:szCs w:val="28"/>
        </w:rPr>
        <w:t>Контроль за</w:t>
      </w:r>
      <w:proofErr w:type="gramEnd"/>
      <w:r w:rsidR="00D94DDE" w:rsidRPr="004C433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D94DDE" w:rsidRPr="004C4336" w:rsidRDefault="00CB05EE" w:rsidP="00D94D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4DDE" w:rsidRPr="004C4336">
        <w:rPr>
          <w:sz w:val="28"/>
          <w:szCs w:val="28"/>
        </w:rPr>
        <w:t xml:space="preserve">. </w:t>
      </w:r>
      <w:r w:rsidR="00D41636" w:rsidRPr="00D41636">
        <w:rPr>
          <w:sz w:val="28"/>
          <w:szCs w:val="28"/>
        </w:rPr>
        <w:t>Настоящее постановление вступает в силу со дня его официального о</w:t>
      </w:r>
      <w:r w:rsidR="00665707">
        <w:rPr>
          <w:sz w:val="28"/>
          <w:szCs w:val="28"/>
        </w:rPr>
        <w:t>публико</w:t>
      </w:r>
      <w:r w:rsidR="00D41636" w:rsidRPr="00D41636">
        <w:rPr>
          <w:sz w:val="28"/>
          <w:szCs w:val="28"/>
        </w:rPr>
        <w:t>вания</w:t>
      </w:r>
      <w:r w:rsidR="00AD7306" w:rsidRPr="004C4336">
        <w:rPr>
          <w:sz w:val="28"/>
          <w:szCs w:val="28"/>
        </w:rPr>
        <w:t>.</w:t>
      </w:r>
    </w:p>
    <w:p w:rsidR="009A15AF" w:rsidRDefault="009A15AF" w:rsidP="00D94DDE">
      <w:pPr>
        <w:ind w:firstLine="851"/>
        <w:jc w:val="both"/>
        <w:rPr>
          <w:sz w:val="28"/>
          <w:szCs w:val="28"/>
        </w:rPr>
      </w:pPr>
    </w:p>
    <w:p w:rsidR="00CB05EE" w:rsidRDefault="00CB05EE" w:rsidP="00D94DDE">
      <w:pPr>
        <w:ind w:firstLine="851"/>
        <w:jc w:val="both"/>
        <w:rPr>
          <w:sz w:val="28"/>
          <w:szCs w:val="28"/>
        </w:rPr>
      </w:pPr>
    </w:p>
    <w:p w:rsidR="00CB05EE" w:rsidRDefault="00CB05EE" w:rsidP="00D94DDE">
      <w:pPr>
        <w:ind w:firstLine="851"/>
        <w:jc w:val="both"/>
        <w:rPr>
          <w:sz w:val="28"/>
          <w:szCs w:val="28"/>
        </w:rPr>
      </w:pPr>
    </w:p>
    <w:p w:rsidR="00CB05EE" w:rsidRPr="004C4336" w:rsidRDefault="00CB05EE" w:rsidP="00CB05EE">
      <w:pPr>
        <w:jc w:val="both"/>
        <w:rPr>
          <w:sz w:val="28"/>
          <w:szCs w:val="28"/>
        </w:rPr>
      </w:pPr>
      <w:r w:rsidRPr="004C433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4C4336">
        <w:rPr>
          <w:sz w:val="28"/>
          <w:szCs w:val="28"/>
        </w:rPr>
        <w:t xml:space="preserve">Пластуновского </w:t>
      </w:r>
    </w:p>
    <w:p w:rsidR="00CB05EE" w:rsidRPr="004C4336" w:rsidRDefault="00CB05EE" w:rsidP="00CB05EE">
      <w:pPr>
        <w:jc w:val="both"/>
        <w:rPr>
          <w:sz w:val="28"/>
          <w:szCs w:val="28"/>
        </w:rPr>
      </w:pPr>
      <w:r w:rsidRPr="004C4336">
        <w:rPr>
          <w:sz w:val="28"/>
          <w:szCs w:val="28"/>
        </w:rPr>
        <w:t>сельского поселения</w:t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r w:rsidRPr="004C4336">
        <w:rPr>
          <w:sz w:val="28"/>
          <w:szCs w:val="28"/>
        </w:rPr>
        <w:tab/>
      </w:r>
      <w:proofErr w:type="spellStart"/>
      <w:r w:rsidRPr="004C4336">
        <w:rPr>
          <w:sz w:val="28"/>
          <w:szCs w:val="28"/>
        </w:rPr>
        <w:t>С.К.Олейник</w:t>
      </w:r>
      <w:proofErr w:type="spellEnd"/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CB05EE" w:rsidRDefault="00CB05EE" w:rsidP="00D41636">
      <w:pPr>
        <w:contextualSpacing/>
        <w:jc w:val="center"/>
        <w:rPr>
          <w:sz w:val="28"/>
          <w:szCs w:val="28"/>
        </w:rPr>
      </w:pPr>
    </w:p>
    <w:p w:rsidR="007F6260" w:rsidRDefault="007F6260" w:rsidP="00D41636">
      <w:pPr>
        <w:contextualSpacing/>
        <w:jc w:val="center"/>
        <w:rPr>
          <w:sz w:val="28"/>
          <w:szCs w:val="28"/>
        </w:rPr>
      </w:pPr>
    </w:p>
    <w:p w:rsidR="007F6260" w:rsidRDefault="007F6260" w:rsidP="00D41636">
      <w:pPr>
        <w:contextualSpacing/>
        <w:jc w:val="center"/>
        <w:rPr>
          <w:sz w:val="28"/>
          <w:szCs w:val="28"/>
        </w:rPr>
      </w:pPr>
    </w:p>
    <w:p w:rsidR="00F27904" w:rsidRPr="00F27904" w:rsidRDefault="00F27904" w:rsidP="00F27904">
      <w:pPr>
        <w:ind w:left="5670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lastRenderedPageBreak/>
        <w:t xml:space="preserve">ПРИЛОЖЕНИЕ </w:t>
      </w:r>
    </w:p>
    <w:p w:rsidR="00F27904" w:rsidRPr="00F27904" w:rsidRDefault="00F27904" w:rsidP="00F27904">
      <w:pPr>
        <w:ind w:left="5670"/>
        <w:contextualSpacing/>
        <w:rPr>
          <w:sz w:val="28"/>
          <w:szCs w:val="28"/>
        </w:rPr>
      </w:pPr>
    </w:p>
    <w:p w:rsidR="00F27904" w:rsidRPr="00F27904" w:rsidRDefault="00F27904" w:rsidP="00F27904">
      <w:pPr>
        <w:ind w:left="5670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УТВЕРЖДЕНО</w:t>
      </w:r>
    </w:p>
    <w:p w:rsidR="00F27904" w:rsidRPr="00F27904" w:rsidRDefault="00F27904" w:rsidP="00F27904">
      <w:pPr>
        <w:ind w:left="5670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постановлением администрации</w:t>
      </w:r>
    </w:p>
    <w:p w:rsidR="00F27904" w:rsidRPr="00F27904" w:rsidRDefault="00F27904" w:rsidP="00F27904">
      <w:pPr>
        <w:ind w:left="5670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>Пластуновского сельского поселения</w:t>
      </w:r>
    </w:p>
    <w:p w:rsidR="00F27904" w:rsidRPr="00F27904" w:rsidRDefault="00F27904" w:rsidP="00F27904">
      <w:pPr>
        <w:ind w:left="5670"/>
        <w:contextualSpacing/>
        <w:rPr>
          <w:sz w:val="28"/>
          <w:szCs w:val="28"/>
        </w:rPr>
      </w:pPr>
      <w:r w:rsidRPr="00F27904">
        <w:rPr>
          <w:sz w:val="28"/>
          <w:szCs w:val="28"/>
        </w:rPr>
        <w:t xml:space="preserve">от </w:t>
      </w:r>
      <w:r w:rsidR="00C74AFA">
        <w:rPr>
          <w:sz w:val="28"/>
          <w:szCs w:val="28"/>
        </w:rPr>
        <w:t xml:space="preserve">13.11.2020 г. </w:t>
      </w:r>
      <w:bookmarkStart w:id="0" w:name="_GoBack"/>
      <w:bookmarkEnd w:id="0"/>
      <w:r w:rsidRPr="00F27904">
        <w:rPr>
          <w:sz w:val="28"/>
          <w:szCs w:val="28"/>
        </w:rPr>
        <w:t>№</w:t>
      </w:r>
      <w:r w:rsidR="00C74AFA">
        <w:rPr>
          <w:sz w:val="28"/>
          <w:szCs w:val="28"/>
        </w:rPr>
        <w:t xml:space="preserve"> 254</w:t>
      </w:r>
    </w:p>
    <w:p w:rsidR="00F27904" w:rsidRDefault="00F27904" w:rsidP="00F27904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F27904" w:rsidRPr="004C4336" w:rsidTr="00EC6C2B">
        <w:tc>
          <w:tcPr>
            <w:tcW w:w="5325" w:type="dxa"/>
          </w:tcPr>
          <w:p w:rsidR="00F27904" w:rsidRPr="004C4336" w:rsidRDefault="00F27904" w:rsidP="00EC6C2B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1" w:name="sub_1"/>
          </w:p>
          <w:p w:rsidR="00F27904" w:rsidRPr="004C4336" w:rsidRDefault="00F27904" w:rsidP="00EC6C2B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:rsidR="00F27904" w:rsidRPr="004C4336" w:rsidRDefault="00F27904" w:rsidP="00EC6C2B">
            <w:pPr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ПРИЛОЖЕНИЕ </w:t>
            </w:r>
          </w:p>
          <w:p w:rsidR="00F27904" w:rsidRPr="004C4336" w:rsidRDefault="00F27904" w:rsidP="00EC6C2B">
            <w:pPr>
              <w:jc w:val="both"/>
              <w:rPr>
                <w:sz w:val="28"/>
                <w:szCs w:val="28"/>
              </w:rPr>
            </w:pPr>
          </w:p>
          <w:p w:rsidR="00F27904" w:rsidRPr="004C4336" w:rsidRDefault="00F27904" w:rsidP="00EC6C2B">
            <w:pPr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УТВЕРЖДЕНА</w:t>
            </w:r>
          </w:p>
          <w:p w:rsidR="00F27904" w:rsidRPr="004C4336" w:rsidRDefault="00F27904" w:rsidP="00EC6C2B">
            <w:pPr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постановлением администрации Пластуновского сельского поселения </w:t>
            </w:r>
            <w:proofErr w:type="spellStart"/>
            <w:r w:rsidRPr="004C4336">
              <w:rPr>
                <w:sz w:val="28"/>
                <w:szCs w:val="28"/>
              </w:rPr>
              <w:t>Динского</w:t>
            </w:r>
            <w:proofErr w:type="spellEnd"/>
            <w:r w:rsidRPr="004C4336">
              <w:rPr>
                <w:sz w:val="28"/>
                <w:szCs w:val="28"/>
              </w:rPr>
              <w:t xml:space="preserve"> района</w:t>
            </w:r>
          </w:p>
          <w:p w:rsidR="00F27904" w:rsidRPr="004C4336" w:rsidRDefault="00F27904" w:rsidP="00EC6C2B">
            <w:pPr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14.11.2017 г.</w:t>
            </w:r>
            <w:r w:rsidRPr="004C433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266</w:t>
            </w:r>
          </w:p>
          <w:p w:rsidR="00F27904" w:rsidRPr="004C4336" w:rsidRDefault="00F27904" w:rsidP="00EC6C2B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  <w:bookmarkEnd w:id="1"/>
    </w:tbl>
    <w:p w:rsidR="00F27904" w:rsidRPr="004C4336" w:rsidRDefault="00F27904" w:rsidP="00F27904">
      <w:pPr>
        <w:rPr>
          <w:sz w:val="28"/>
          <w:szCs w:val="28"/>
        </w:rPr>
      </w:pP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Муниципальная программа </w:t>
      </w: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4C4336">
        <w:rPr>
          <w:b/>
          <w:sz w:val="28"/>
          <w:szCs w:val="28"/>
        </w:rPr>
        <w:t>Динского</w:t>
      </w:r>
      <w:proofErr w:type="spellEnd"/>
      <w:r w:rsidRPr="004C4336">
        <w:rPr>
          <w:b/>
          <w:sz w:val="28"/>
          <w:szCs w:val="28"/>
        </w:rPr>
        <w:t xml:space="preserve"> района</w:t>
      </w: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p w:rsidR="00F27904" w:rsidRPr="004C4336" w:rsidRDefault="00F27904" w:rsidP="00F27904">
      <w:pPr>
        <w:jc w:val="center"/>
        <w:rPr>
          <w:sz w:val="28"/>
          <w:szCs w:val="28"/>
        </w:rPr>
      </w:pP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>ПАСПОРТ</w:t>
      </w: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муниципальной программы </w:t>
      </w: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4C4336">
        <w:rPr>
          <w:b/>
          <w:sz w:val="28"/>
          <w:szCs w:val="28"/>
        </w:rPr>
        <w:t>Динского</w:t>
      </w:r>
      <w:proofErr w:type="spellEnd"/>
      <w:r w:rsidRPr="004C4336">
        <w:rPr>
          <w:b/>
          <w:sz w:val="28"/>
          <w:szCs w:val="28"/>
        </w:rPr>
        <w:t xml:space="preserve"> района</w:t>
      </w: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F27904" w:rsidRPr="004C4336" w:rsidTr="00EC6C2B">
        <w:trPr>
          <w:trHeight w:val="1095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 xml:space="preserve">Координатор </w:t>
            </w:r>
            <w:proofErr w:type="gramStart"/>
            <w:r w:rsidRPr="004C4336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4C4336">
              <w:rPr>
                <w:b/>
                <w:sz w:val="28"/>
                <w:szCs w:val="28"/>
              </w:rPr>
              <w:t xml:space="preserve"> </w:t>
            </w: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Общий отдел администрации Пластуновского сельского поселения </w:t>
            </w:r>
            <w:proofErr w:type="spellStart"/>
            <w:r w:rsidRPr="004C4336">
              <w:rPr>
                <w:sz w:val="28"/>
                <w:szCs w:val="28"/>
              </w:rPr>
              <w:t>Динского</w:t>
            </w:r>
            <w:proofErr w:type="spellEnd"/>
            <w:r w:rsidRPr="004C4336">
              <w:rPr>
                <w:sz w:val="28"/>
                <w:szCs w:val="28"/>
              </w:rPr>
              <w:t xml:space="preserve"> района</w:t>
            </w:r>
          </w:p>
        </w:tc>
      </w:tr>
      <w:tr w:rsidR="00F27904" w:rsidRPr="004C4336" w:rsidTr="00EC6C2B">
        <w:trPr>
          <w:trHeight w:val="774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не предусмотрены</w:t>
            </w:r>
          </w:p>
        </w:tc>
      </w:tr>
      <w:tr w:rsidR="00F27904" w:rsidRPr="004C4336" w:rsidTr="00EC6C2B">
        <w:trPr>
          <w:trHeight w:val="710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 xml:space="preserve">Участники </w:t>
            </w:r>
            <w:proofErr w:type="gramStart"/>
            <w:r w:rsidRPr="004C4336">
              <w:rPr>
                <w:b/>
                <w:sz w:val="28"/>
                <w:szCs w:val="28"/>
              </w:rPr>
              <w:t>муниципальной</w:t>
            </w:r>
            <w:proofErr w:type="gramEnd"/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Администрация Пластуновского сельского поселения </w:t>
            </w:r>
            <w:proofErr w:type="spellStart"/>
            <w:r w:rsidRPr="004C4336">
              <w:rPr>
                <w:sz w:val="28"/>
                <w:szCs w:val="28"/>
              </w:rPr>
              <w:t>Динского</w:t>
            </w:r>
            <w:proofErr w:type="spellEnd"/>
          </w:p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Района;</w:t>
            </w:r>
          </w:p>
        </w:tc>
      </w:tr>
      <w:tr w:rsidR="00F27904" w:rsidRPr="004C4336" w:rsidTr="00EC6C2B">
        <w:trPr>
          <w:trHeight w:val="702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не предусмотрены</w:t>
            </w:r>
          </w:p>
        </w:tc>
      </w:tr>
      <w:tr w:rsidR="00F27904" w:rsidRPr="004C4336" w:rsidTr="00EC6C2B">
        <w:trPr>
          <w:trHeight w:val="657"/>
        </w:trPr>
        <w:tc>
          <w:tcPr>
            <w:tcW w:w="5244" w:type="dxa"/>
          </w:tcPr>
          <w:p w:rsidR="00F27904" w:rsidRPr="004C4336" w:rsidRDefault="00F27904" w:rsidP="00EC6C2B">
            <w:pPr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:rsidR="00F27904" w:rsidRPr="004C4336" w:rsidRDefault="00F27904" w:rsidP="00EC6C2B">
            <w:pPr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не предусмотрены</w:t>
            </w:r>
          </w:p>
        </w:tc>
      </w:tr>
      <w:tr w:rsidR="00F27904" w:rsidRPr="004C4336" w:rsidTr="00EC6C2B">
        <w:trPr>
          <w:trHeight w:val="651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Цель муниципальной программы</w:t>
            </w: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F27904" w:rsidRPr="004C4336" w:rsidRDefault="00F27904" w:rsidP="00EC6C2B">
            <w:pPr>
              <w:tabs>
                <w:tab w:val="left" w:pos="3780"/>
              </w:tabs>
              <w:ind w:left="2832" w:hanging="2832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Проведение уточнения записей </w:t>
            </w:r>
            <w:proofErr w:type="gramStart"/>
            <w:r w:rsidRPr="004C4336">
              <w:rPr>
                <w:sz w:val="28"/>
                <w:szCs w:val="28"/>
              </w:rPr>
              <w:t>в</w:t>
            </w:r>
            <w:proofErr w:type="gramEnd"/>
            <w:r w:rsidRPr="004C4336">
              <w:rPr>
                <w:sz w:val="28"/>
                <w:szCs w:val="28"/>
              </w:rPr>
              <w:t xml:space="preserve"> 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4C4336">
              <w:rPr>
                <w:sz w:val="28"/>
                <w:szCs w:val="28"/>
              </w:rPr>
              <w:t>похозяйственных</w:t>
            </w:r>
            <w:proofErr w:type="spellEnd"/>
            <w:r w:rsidRPr="004C4336">
              <w:rPr>
                <w:sz w:val="28"/>
                <w:szCs w:val="28"/>
              </w:rPr>
              <w:t xml:space="preserve"> </w:t>
            </w:r>
            <w:proofErr w:type="gramStart"/>
            <w:r w:rsidRPr="004C4336">
              <w:rPr>
                <w:sz w:val="28"/>
                <w:szCs w:val="28"/>
              </w:rPr>
              <w:t>книгах</w:t>
            </w:r>
            <w:proofErr w:type="gramEnd"/>
            <w:r w:rsidRPr="004C4336">
              <w:rPr>
                <w:sz w:val="28"/>
                <w:szCs w:val="28"/>
              </w:rPr>
              <w:t>, учета скота и птицы на территории Пластуновского сельского поселения;</w:t>
            </w:r>
          </w:p>
        </w:tc>
      </w:tr>
      <w:tr w:rsidR="00F27904" w:rsidRPr="004C4336" w:rsidTr="00EC6C2B">
        <w:trPr>
          <w:trHeight w:val="635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:rsidR="00F27904" w:rsidRPr="004C4336" w:rsidRDefault="00F27904" w:rsidP="00EC6C2B">
            <w:pPr>
              <w:tabs>
                <w:tab w:val="left" w:pos="3780"/>
              </w:tabs>
              <w:ind w:left="32" w:right="60" w:firstLine="4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- сбор и анализ информации о численности населения </w:t>
            </w:r>
            <w:r w:rsidRPr="004C4336">
              <w:rPr>
                <w:sz w:val="28"/>
                <w:szCs w:val="28"/>
              </w:rPr>
              <w:lastRenderedPageBreak/>
              <w:t>Пластуновского сельского поселения;</w:t>
            </w:r>
          </w:p>
          <w:p w:rsidR="00F27904" w:rsidRPr="004C4336" w:rsidRDefault="00F27904" w:rsidP="00EC6C2B">
            <w:pPr>
              <w:tabs>
                <w:tab w:val="left" w:pos="3780"/>
              </w:tabs>
              <w:ind w:left="32" w:right="60" w:firstLine="4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- мониторинг миграционной ситуации на территории поселения;</w:t>
            </w:r>
          </w:p>
          <w:p w:rsidR="00F27904" w:rsidRPr="004C4336" w:rsidRDefault="00F27904" w:rsidP="00EC6C2B">
            <w:pPr>
              <w:tabs>
                <w:tab w:val="left" w:pos="3780"/>
              </w:tabs>
              <w:ind w:left="40" w:firstLine="4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- анализ динамики изменения национального состава населения;</w:t>
            </w:r>
          </w:p>
          <w:p w:rsidR="00F27904" w:rsidRPr="004C4336" w:rsidRDefault="00F27904" w:rsidP="00EC6C2B">
            <w:pPr>
              <w:tabs>
                <w:tab w:val="left" w:pos="3780"/>
              </w:tabs>
              <w:ind w:left="40" w:firstLine="4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- анализ тенденций развития животноводства в личных подсобных хозяйствах населения и крестьянских хозяйствах;</w:t>
            </w:r>
          </w:p>
          <w:p w:rsidR="00F27904" w:rsidRPr="004C4336" w:rsidRDefault="00F27904" w:rsidP="00EC6C2B">
            <w:pPr>
              <w:tabs>
                <w:tab w:val="left" w:pos="3780"/>
              </w:tabs>
              <w:ind w:left="40" w:firstLine="4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- необходимость изучения ресурсов производства продукции, обсчета посевных площадей, сельскохозяйственных культур.</w:t>
            </w:r>
          </w:p>
        </w:tc>
      </w:tr>
      <w:tr w:rsidR="00F27904" w:rsidRPr="004C4336" w:rsidTr="00EC6C2B">
        <w:trPr>
          <w:trHeight w:val="776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:rsidR="00F27904" w:rsidRPr="004C4336" w:rsidRDefault="00F27904" w:rsidP="00EC6C2B">
            <w:pPr>
              <w:ind w:firstLine="1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Количество учтенных личных подсобных хозяйств, расположенных на территории Пластуновского сельского поселения</w:t>
            </w:r>
          </w:p>
        </w:tc>
      </w:tr>
      <w:tr w:rsidR="00F27904" w:rsidRPr="004C4336" w:rsidTr="00EC6C2B">
        <w:trPr>
          <w:trHeight w:val="720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Этапы и сроки реализации</w:t>
            </w: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срок реализации 2018-202</w:t>
            </w:r>
            <w:r>
              <w:rPr>
                <w:sz w:val="28"/>
                <w:szCs w:val="28"/>
              </w:rPr>
              <w:t>4</w:t>
            </w:r>
            <w:r w:rsidRPr="004C4336">
              <w:rPr>
                <w:sz w:val="28"/>
                <w:szCs w:val="28"/>
              </w:rPr>
              <w:t xml:space="preserve"> годы, </w:t>
            </w:r>
          </w:p>
          <w:p w:rsidR="00F27904" w:rsidRPr="004C4336" w:rsidRDefault="00F27904" w:rsidP="00EC6C2B">
            <w:pPr>
              <w:ind w:right="-284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этапы не предусмотрены</w:t>
            </w:r>
          </w:p>
        </w:tc>
      </w:tr>
      <w:tr w:rsidR="00F27904" w:rsidRPr="004C4336" w:rsidTr="00EC6C2B">
        <w:trPr>
          <w:trHeight w:val="884"/>
        </w:trPr>
        <w:tc>
          <w:tcPr>
            <w:tcW w:w="5244" w:type="dxa"/>
          </w:tcPr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 xml:space="preserve">Объемы и источники </w:t>
            </w: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r w:rsidRPr="004C4336">
              <w:rPr>
                <w:b/>
                <w:sz w:val="28"/>
                <w:szCs w:val="28"/>
              </w:rPr>
              <w:t>финансирования</w:t>
            </w:r>
          </w:p>
          <w:p w:rsidR="00F27904" w:rsidRPr="004C4336" w:rsidRDefault="00F27904" w:rsidP="00EC6C2B">
            <w:pPr>
              <w:ind w:right="-284"/>
              <w:rPr>
                <w:b/>
                <w:sz w:val="28"/>
                <w:szCs w:val="28"/>
              </w:rPr>
            </w:pPr>
            <w:proofErr w:type="gramStart"/>
            <w:r w:rsidRPr="004C4336">
              <w:rPr>
                <w:b/>
                <w:sz w:val="28"/>
                <w:szCs w:val="28"/>
              </w:rPr>
              <w:t>муниципальной</w:t>
            </w:r>
            <w:proofErr w:type="gramEnd"/>
            <w:r w:rsidRPr="004C4336">
              <w:rPr>
                <w:b/>
                <w:sz w:val="28"/>
                <w:szCs w:val="28"/>
              </w:rPr>
              <w:t xml:space="preserve"> программ</w:t>
            </w:r>
          </w:p>
        </w:tc>
        <w:tc>
          <w:tcPr>
            <w:tcW w:w="4530" w:type="dxa"/>
          </w:tcPr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 xml:space="preserve">общий объем финансирования – </w:t>
            </w:r>
            <w:r w:rsidR="00F46453">
              <w:rPr>
                <w:sz w:val="28"/>
                <w:szCs w:val="28"/>
              </w:rPr>
              <w:t>931,9</w:t>
            </w:r>
            <w:r w:rsidRPr="004C4336">
              <w:rPr>
                <w:sz w:val="28"/>
                <w:szCs w:val="28"/>
              </w:rPr>
              <w:t xml:space="preserve"> тыс. рублей, 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в том числе по годам: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114,3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117,2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F46453">
              <w:rPr>
                <w:sz w:val="28"/>
                <w:szCs w:val="28"/>
              </w:rPr>
              <w:t>126,0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Pr="004C4336" w:rsidRDefault="00F27904" w:rsidP="00F27904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464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 – </w:t>
            </w:r>
            <w:r w:rsidR="00F46453">
              <w:rPr>
                <w:sz w:val="28"/>
                <w:szCs w:val="28"/>
              </w:rPr>
              <w:t>143,6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Pr="004C4336" w:rsidRDefault="00F27904" w:rsidP="00F27904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4645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 – </w:t>
            </w:r>
            <w:r w:rsidR="00F46453">
              <w:rPr>
                <w:sz w:val="28"/>
                <w:szCs w:val="28"/>
              </w:rPr>
              <w:t>143,6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Pr="004C4336" w:rsidRDefault="00F27904" w:rsidP="00F27904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4645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– </w:t>
            </w:r>
            <w:r w:rsidR="00F46453">
              <w:rPr>
                <w:sz w:val="28"/>
                <w:szCs w:val="28"/>
              </w:rPr>
              <w:t>143,6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Pr="004C4336" w:rsidRDefault="00F27904" w:rsidP="00F27904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F464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 – </w:t>
            </w:r>
            <w:r w:rsidR="00F46453">
              <w:rPr>
                <w:sz w:val="28"/>
                <w:szCs w:val="28"/>
              </w:rPr>
              <w:t>143,6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Pr="004C4336" w:rsidRDefault="00F27904" w:rsidP="00F464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из них: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из с</w:t>
            </w:r>
            <w:r w:rsidR="00F46453">
              <w:rPr>
                <w:sz w:val="28"/>
                <w:szCs w:val="28"/>
              </w:rPr>
              <w:t>р</w:t>
            </w:r>
            <w:r w:rsidRPr="004C4336">
              <w:rPr>
                <w:sz w:val="28"/>
                <w:szCs w:val="28"/>
              </w:rPr>
              <w:t>едств местного бюджета –</w:t>
            </w:r>
          </w:p>
          <w:p w:rsidR="00F27904" w:rsidRPr="004C4336" w:rsidRDefault="00F46453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931,9</w:t>
            </w:r>
            <w:r w:rsidR="00F27904" w:rsidRPr="004C4336">
              <w:rPr>
                <w:sz w:val="28"/>
                <w:szCs w:val="28"/>
              </w:rPr>
              <w:t xml:space="preserve"> тыс. рублей, 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4C4336">
              <w:rPr>
                <w:sz w:val="28"/>
                <w:szCs w:val="28"/>
              </w:rPr>
              <w:t>в том числе по годам: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114,3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27904" w:rsidRPr="004C4336" w:rsidRDefault="00F27904" w:rsidP="00EC6C2B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117,2</w:t>
            </w:r>
            <w:r w:rsidRPr="004C4336">
              <w:rPr>
                <w:sz w:val="28"/>
                <w:szCs w:val="28"/>
              </w:rPr>
              <w:t xml:space="preserve"> тыс. рублей;</w:t>
            </w:r>
          </w:p>
          <w:p w:rsidR="00F46453" w:rsidRPr="00F46453" w:rsidRDefault="00F46453" w:rsidP="00F4645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>2020 год – 126,0 тыс. рублей;</w:t>
            </w:r>
          </w:p>
          <w:p w:rsidR="00F46453" w:rsidRDefault="00F46453" w:rsidP="00F4645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>2021 год – 143,6 тыс. рублей;</w:t>
            </w:r>
          </w:p>
          <w:p w:rsidR="00F46453" w:rsidRPr="00F46453" w:rsidRDefault="00F46453" w:rsidP="00F4645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>2022 год – 143,6 тыс. рублей;</w:t>
            </w:r>
          </w:p>
          <w:p w:rsidR="00F46453" w:rsidRPr="00F46453" w:rsidRDefault="00F46453" w:rsidP="00F4645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>2023 год – 143,6 тыс. рублей;</w:t>
            </w:r>
          </w:p>
          <w:p w:rsidR="00F27904" w:rsidRPr="004C4336" w:rsidRDefault="00F46453" w:rsidP="00F4645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F46453">
              <w:rPr>
                <w:sz w:val="28"/>
                <w:szCs w:val="28"/>
              </w:rPr>
              <w:t>2024 год – 143,6 тыс. рублей;</w:t>
            </w:r>
          </w:p>
        </w:tc>
      </w:tr>
    </w:tbl>
    <w:p w:rsidR="00F27904" w:rsidRPr="004C4336" w:rsidRDefault="00F27904" w:rsidP="00F27904">
      <w:pPr>
        <w:jc w:val="center"/>
      </w:pPr>
    </w:p>
    <w:p w:rsidR="00F27904" w:rsidRPr="004C4336" w:rsidRDefault="00F27904" w:rsidP="00F27904">
      <w:pPr>
        <w:ind w:left="360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>1. Характеристика текущего состояния и основные проблемы</w:t>
      </w:r>
    </w:p>
    <w:p w:rsidR="00F27904" w:rsidRPr="004C4336" w:rsidRDefault="00F27904" w:rsidP="00F27904">
      <w:pPr>
        <w:ind w:left="360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 в сфере реализации муниципальной программы</w:t>
      </w:r>
    </w:p>
    <w:p w:rsidR="00F27904" w:rsidRPr="004C4336" w:rsidRDefault="00F27904" w:rsidP="00F27904">
      <w:pPr>
        <w:ind w:left="360"/>
        <w:jc w:val="center"/>
        <w:rPr>
          <w:sz w:val="28"/>
          <w:szCs w:val="28"/>
        </w:rPr>
      </w:pPr>
    </w:p>
    <w:p w:rsidR="00F27904" w:rsidRPr="004C4336" w:rsidRDefault="00F27904" w:rsidP="00F27904">
      <w:pPr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lastRenderedPageBreak/>
        <w:t xml:space="preserve">Ведение </w:t>
      </w:r>
      <w:proofErr w:type="spellStart"/>
      <w:r w:rsidRPr="004C4336">
        <w:rPr>
          <w:sz w:val="28"/>
          <w:szCs w:val="28"/>
        </w:rPr>
        <w:t>похозяйственного</w:t>
      </w:r>
      <w:proofErr w:type="spellEnd"/>
      <w:r w:rsidRPr="004C4336">
        <w:rPr>
          <w:sz w:val="28"/>
          <w:szCs w:val="28"/>
        </w:rPr>
        <w:t xml:space="preserve"> учета осуществляется согласно Федеральному закону от 07.07.2003г. №112-ФЗ "О личном подсобном хозяйстве", Приказу Министерства сельского хозяйства России от 11 октября 2010 года № 345 "Об утверждении формы и порядка ведения </w:t>
      </w:r>
      <w:proofErr w:type="spellStart"/>
      <w:r w:rsidRPr="004C4336">
        <w:rPr>
          <w:sz w:val="28"/>
          <w:szCs w:val="28"/>
        </w:rPr>
        <w:t>похозяйственных</w:t>
      </w:r>
      <w:proofErr w:type="spellEnd"/>
      <w:r w:rsidRPr="004C4336">
        <w:rPr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округов". Ведение </w:t>
      </w:r>
      <w:proofErr w:type="spellStart"/>
      <w:r w:rsidRPr="004C4336">
        <w:rPr>
          <w:sz w:val="28"/>
          <w:szCs w:val="28"/>
        </w:rPr>
        <w:t>похозяйственного</w:t>
      </w:r>
      <w:proofErr w:type="spellEnd"/>
      <w:r w:rsidRPr="004C4336">
        <w:rPr>
          <w:sz w:val="28"/>
          <w:szCs w:val="28"/>
        </w:rPr>
        <w:t xml:space="preserve"> учёта обеспечит возможность сбора и анализа первичной информации.</w:t>
      </w:r>
    </w:p>
    <w:p w:rsidR="00F27904" w:rsidRPr="004C4336" w:rsidRDefault="00F27904" w:rsidP="00F27904">
      <w:pPr>
        <w:ind w:firstLine="851"/>
        <w:jc w:val="both"/>
        <w:rPr>
          <w:sz w:val="28"/>
          <w:szCs w:val="28"/>
        </w:rPr>
      </w:pPr>
      <w:proofErr w:type="spellStart"/>
      <w:r w:rsidRPr="004C4336">
        <w:rPr>
          <w:sz w:val="28"/>
          <w:szCs w:val="28"/>
        </w:rPr>
        <w:t>Похозяйственные</w:t>
      </w:r>
      <w:proofErr w:type="spellEnd"/>
      <w:r w:rsidRPr="004C4336">
        <w:rPr>
          <w:sz w:val="28"/>
          <w:szCs w:val="28"/>
        </w:rPr>
        <w:t xml:space="preserve"> книги закладываются 1 раз в 5 лет, изменения вносятся ежегодно с 1 по 15 июля по состоянию на 1 июля. </w:t>
      </w:r>
      <w:proofErr w:type="gramStart"/>
      <w:r w:rsidRPr="004C4336">
        <w:rPr>
          <w:sz w:val="28"/>
          <w:szCs w:val="28"/>
        </w:rPr>
        <w:t>В лицевых счетах содержатся сведения о членах семьи, проживающих в хозяйстве, а также данные относительно подсобного хозяйства; площадей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количества сельскохозяйственных животных, птицы и пчел; сельскохозяйственной техники, оборудования, транспортных средствах, принадлежащих на праве собственности или ином праве гражданину, ведущему хозяйство.</w:t>
      </w:r>
      <w:proofErr w:type="gramEnd"/>
      <w:r w:rsidRPr="004C4336">
        <w:rPr>
          <w:sz w:val="28"/>
          <w:szCs w:val="28"/>
        </w:rPr>
        <w:t xml:space="preserve"> Ведение </w:t>
      </w:r>
      <w:proofErr w:type="spellStart"/>
      <w:r w:rsidRPr="004C4336">
        <w:rPr>
          <w:sz w:val="28"/>
          <w:szCs w:val="28"/>
        </w:rPr>
        <w:t>похозяйственных</w:t>
      </w:r>
      <w:proofErr w:type="spellEnd"/>
      <w:r w:rsidRPr="004C4336">
        <w:rPr>
          <w:sz w:val="28"/>
          <w:szCs w:val="28"/>
        </w:rPr>
        <w:t xml:space="preserve"> книг осуществляется на основании сведений, предоставляемых на добровольной основе гражданами, ведущими личное подсобное хозяйство. По результатам сплошного обхода, проведенного сотрудниками администрации Пластуновского сельского поселения с 01 июля по 15 июля 2017 года, на территории Пластуновского сельского поселения было учтено 4 109 личных хозяйств. В частных подворьях в наличии имеются земельные участки, поголовья сельскохозяйственных животных и другое имущество. Для полноты сведений, систематизации, упорядочения и обобщения информации, предназначенной для решения вопросов в повседневной деятельности, необходимо ведение </w:t>
      </w:r>
      <w:proofErr w:type="spellStart"/>
      <w:r w:rsidRPr="004C4336">
        <w:rPr>
          <w:sz w:val="28"/>
          <w:szCs w:val="28"/>
        </w:rPr>
        <w:t>похозяйственных</w:t>
      </w:r>
      <w:proofErr w:type="spellEnd"/>
      <w:r w:rsidRPr="004C4336">
        <w:rPr>
          <w:sz w:val="28"/>
          <w:szCs w:val="28"/>
        </w:rPr>
        <w:t xml:space="preserve"> книг в органах местного самоуправления. </w:t>
      </w:r>
      <w:proofErr w:type="spellStart"/>
      <w:r w:rsidRPr="004C4336">
        <w:rPr>
          <w:sz w:val="28"/>
          <w:szCs w:val="28"/>
        </w:rPr>
        <w:t>Похозяйственный</w:t>
      </w:r>
      <w:proofErr w:type="spellEnd"/>
      <w:r w:rsidRPr="004C4336">
        <w:rPr>
          <w:sz w:val="28"/>
          <w:szCs w:val="28"/>
        </w:rPr>
        <w:t xml:space="preserve"> учет играет большую роль в жизни муниципального образования. В первую очередь, это – выдача гражданам выписок на основании данных </w:t>
      </w:r>
      <w:proofErr w:type="spellStart"/>
      <w:r w:rsidRPr="004C4336">
        <w:rPr>
          <w:sz w:val="28"/>
          <w:szCs w:val="28"/>
        </w:rPr>
        <w:t>похозяйственных</w:t>
      </w:r>
      <w:proofErr w:type="spellEnd"/>
      <w:r w:rsidRPr="004C4336">
        <w:rPr>
          <w:sz w:val="28"/>
          <w:szCs w:val="28"/>
        </w:rPr>
        <w:t xml:space="preserve"> книг. Сведения из вышеуказанных книг часто являются единственным источником, на основании которого можно подготовить ответы на различные запросы органов государственной власти. Кроме того, данными </w:t>
      </w:r>
      <w:proofErr w:type="spellStart"/>
      <w:r w:rsidRPr="004C4336">
        <w:rPr>
          <w:sz w:val="28"/>
          <w:szCs w:val="28"/>
        </w:rPr>
        <w:t>похозяйственного</w:t>
      </w:r>
      <w:proofErr w:type="spellEnd"/>
      <w:r w:rsidRPr="004C4336">
        <w:rPr>
          <w:sz w:val="28"/>
          <w:szCs w:val="28"/>
        </w:rPr>
        <w:t xml:space="preserve"> учета руководствуется государственная статистика при оценке объёмов сельскохозяйственного производства в личных хозяйствах.</w:t>
      </w:r>
    </w:p>
    <w:p w:rsidR="00F27904" w:rsidRPr="004C4336" w:rsidRDefault="00F27904" w:rsidP="00F27904">
      <w:pPr>
        <w:jc w:val="center"/>
      </w:pPr>
      <w:bookmarkStart w:id="2" w:name="sub_200"/>
    </w:p>
    <w:p w:rsidR="00F27904" w:rsidRPr="004C4336" w:rsidRDefault="00F27904" w:rsidP="00F27904">
      <w:pPr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2. </w:t>
      </w:r>
      <w:bookmarkEnd w:id="2"/>
      <w:r w:rsidRPr="004C4336">
        <w:rPr>
          <w:b/>
          <w:sz w:val="28"/>
          <w:szCs w:val="28"/>
        </w:rPr>
        <w:t>Цели, задачи и целевые показатели, сроки и этапы</w:t>
      </w:r>
    </w:p>
    <w:p w:rsidR="00F27904" w:rsidRPr="004C4336" w:rsidRDefault="00F27904" w:rsidP="00F27904">
      <w:pPr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 реализации муниципальной программы</w:t>
      </w:r>
    </w:p>
    <w:p w:rsidR="00F27904" w:rsidRPr="004C4336" w:rsidRDefault="00F27904" w:rsidP="00F27904">
      <w:pPr>
        <w:jc w:val="center"/>
        <w:rPr>
          <w:sz w:val="28"/>
          <w:szCs w:val="28"/>
        </w:rPr>
      </w:pPr>
    </w:p>
    <w:p w:rsidR="00F27904" w:rsidRPr="004C4336" w:rsidRDefault="00F27904" w:rsidP="00F27904">
      <w:pPr>
        <w:tabs>
          <w:tab w:val="left" w:pos="3780"/>
        </w:tabs>
        <w:ind w:firstLine="851"/>
        <w:jc w:val="both"/>
        <w:rPr>
          <w:sz w:val="28"/>
          <w:szCs w:val="28"/>
        </w:rPr>
      </w:pPr>
      <w:r w:rsidRPr="004C4336">
        <w:rPr>
          <w:rFonts w:eastAsia="Calibri"/>
          <w:sz w:val="28"/>
          <w:szCs w:val="28"/>
          <w:lang w:eastAsia="en-US"/>
        </w:rPr>
        <w:t xml:space="preserve">Целью муниципальной программы является </w:t>
      </w:r>
      <w:r w:rsidRPr="004C4336">
        <w:rPr>
          <w:sz w:val="28"/>
          <w:szCs w:val="28"/>
        </w:rPr>
        <w:t xml:space="preserve">проведение уточнения записей в </w:t>
      </w:r>
      <w:proofErr w:type="spellStart"/>
      <w:r w:rsidRPr="004C4336">
        <w:rPr>
          <w:sz w:val="28"/>
          <w:szCs w:val="28"/>
        </w:rPr>
        <w:t>похозяйственных</w:t>
      </w:r>
      <w:proofErr w:type="spellEnd"/>
      <w:r w:rsidRPr="004C4336">
        <w:rPr>
          <w:sz w:val="28"/>
          <w:szCs w:val="28"/>
        </w:rPr>
        <w:t xml:space="preserve"> книгах, учета скота и птицы на территории Пластуновского сельского поселения</w:t>
      </w:r>
      <w:r w:rsidRPr="004C4336">
        <w:rPr>
          <w:i/>
          <w:sz w:val="28"/>
          <w:szCs w:val="28"/>
        </w:rPr>
        <w:t>.</w:t>
      </w:r>
    </w:p>
    <w:p w:rsidR="00F27904" w:rsidRPr="004C4336" w:rsidRDefault="00F27904" w:rsidP="00F2790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4336">
        <w:rPr>
          <w:rFonts w:eastAsia="Calibri"/>
          <w:sz w:val="28"/>
          <w:szCs w:val="28"/>
          <w:lang w:eastAsia="en-US"/>
        </w:rPr>
        <w:t>Для достижения указанной цели должны быть решены следующие основные задачи:</w:t>
      </w:r>
    </w:p>
    <w:p w:rsidR="00F27904" w:rsidRPr="004C4336" w:rsidRDefault="00F27904" w:rsidP="00F2790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сбор и анализ информации о численности населения Пластуновского сельского поселения;</w:t>
      </w:r>
    </w:p>
    <w:p w:rsidR="00F27904" w:rsidRPr="004C4336" w:rsidRDefault="00F27904" w:rsidP="00F27904">
      <w:pPr>
        <w:tabs>
          <w:tab w:val="left" w:pos="3780"/>
        </w:tabs>
        <w:ind w:left="32" w:right="60" w:firstLine="819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мониторинг миграционной ситуации на территории поселения;</w:t>
      </w:r>
    </w:p>
    <w:p w:rsidR="00F27904" w:rsidRPr="004C4336" w:rsidRDefault="00F27904" w:rsidP="00F27904">
      <w:pPr>
        <w:tabs>
          <w:tab w:val="left" w:pos="3780"/>
        </w:tabs>
        <w:ind w:left="40" w:firstLine="81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анализ динамики изменения национального состава населения;</w:t>
      </w:r>
    </w:p>
    <w:p w:rsidR="00F27904" w:rsidRPr="004C4336" w:rsidRDefault="00F27904" w:rsidP="00F27904">
      <w:pPr>
        <w:tabs>
          <w:tab w:val="left" w:pos="3780"/>
        </w:tabs>
        <w:ind w:left="40" w:firstLine="811"/>
        <w:jc w:val="both"/>
        <w:rPr>
          <w:sz w:val="28"/>
          <w:szCs w:val="28"/>
        </w:rPr>
      </w:pPr>
      <w:r w:rsidRPr="004C4336">
        <w:rPr>
          <w:sz w:val="28"/>
          <w:szCs w:val="28"/>
        </w:rPr>
        <w:lastRenderedPageBreak/>
        <w:t>анализ тенденций развития животноводства в личных подсобных хозяйствах населения и крестьянских хозяйствах;</w:t>
      </w:r>
    </w:p>
    <w:p w:rsidR="00F27904" w:rsidRPr="004C4336" w:rsidRDefault="00F27904" w:rsidP="00F27904">
      <w:pPr>
        <w:tabs>
          <w:tab w:val="left" w:pos="3780"/>
        </w:tabs>
        <w:ind w:left="40" w:firstLine="81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 xml:space="preserve">необходимость изучения ресурсов производства продукции, обсчета посевных </w:t>
      </w:r>
    </w:p>
    <w:p w:rsidR="00F27904" w:rsidRPr="004C4336" w:rsidRDefault="00F27904" w:rsidP="00F2790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площадей, сельскохозяйственных культур.</w:t>
      </w:r>
    </w:p>
    <w:p w:rsidR="00F27904" w:rsidRDefault="00F27904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C4336">
        <w:rPr>
          <w:rFonts w:eastAsia="Calibri"/>
          <w:sz w:val="28"/>
          <w:szCs w:val="28"/>
          <w:lang w:eastAsia="en-US"/>
        </w:rPr>
        <w:t>Срок реализации программы – 2018-202</w:t>
      </w:r>
      <w:r w:rsidR="00F46453">
        <w:rPr>
          <w:rFonts w:eastAsia="Calibri"/>
          <w:sz w:val="28"/>
          <w:szCs w:val="28"/>
          <w:lang w:eastAsia="en-US"/>
        </w:rPr>
        <w:t>4</w:t>
      </w:r>
      <w:r w:rsidRPr="004C4336">
        <w:rPr>
          <w:rFonts w:eastAsia="Calibri"/>
          <w:sz w:val="28"/>
          <w:szCs w:val="28"/>
          <w:lang w:eastAsia="en-US"/>
        </w:rPr>
        <w:t xml:space="preserve"> годы.</w:t>
      </w: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Pr="004C4336" w:rsidRDefault="00F46453" w:rsidP="00F27904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F46453" w:rsidRDefault="00F46453" w:rsidP="00F46453">
      <w:pPr>
        <w:sectPr w:rsidR="00F46453" w:rsidSect="00F46453">
          <w:pgSz w:w="11906" w:h="16838"/>
          <w:pgMar w:top="709" w:right="567" w:bottom="425" w:left="1701" w:header="709" w:footer="709" w:gutter="0"/>
          <w:cols w:space="708"/>
          <w:docGrid w:linePitch="360"/>
        </w:sectPr>
      </w:pPr>
    </w:p>
    <w:p w:rsidR="00F27904" w:rsidRPr="004C4336" w:rsidRDefault="00F27904" w:rsidP="00F46453"/>
    <w:p w:rsidR="00F27904" w:rsidRPr="004C4336" w:rsidRDefault="00F27904" w:rsidP="00F27904">
      <w:pPr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F27904" w:rsidRPr="004C4336" w:rsidRDefault="00F27904" w:rsidP="00F27904">
      <w:pPr>
        <w:ind w:right="-284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4C4336">
        <w:rPr>
          <w:b/>
          <w:sz w:val="28"/>
          <w:szCs w:val="28"/>
        </w:rPr>
        <w:t>Динского</w:t>
      </w:r>
      <w:proofErr w:type="spellEnd"/>
      <w:r w:rsidRPr="004C4336">
        <w:rPr>
          <w:b/>
          <w:sz w:val="28"/>
          <w:szCs w:val="28"/>
        </w:rPr>
        <w:t xml:space="preserve"> района</w:t>
      </w:r>
    </w:p>
    <w:p w:rsidR="00F27904" w:rsidRPr="004C4336" w:rsidRDefault="00F27904" w:rsidP="00F27904">
      <w:pPr>
        <w:jc w:val="center"/>
        <w:rPr>
          <w:sz w:val="28"/>
          <w:szCs w:val="28"/>
        </w:rPr>
      </w:pPr>
      <w:r w:rsidRPr="004C4336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417"/>
        <w:gridCol w:w="851"/>
        <w:gridCol w:w="1275"/>
        <w:gridCol w:w="1276"/>
        <w:gridCol w:w="1276"/>
        <w:gridCol w:w="1135"/>
        <w:gridCol w:w="1133"/>
        <w:gridCol w:w="1134"/>
        <w:gridCol w:w="1134"/>
        <w:gridCol w:w="1276"/>
      </w:tblGrid>
      <w:tr w:rsidR="00AF5D8B" w:rsidRPr="004C4336" w:rsidTr="00AF5D8B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EC6C2B">
            <w:pPr>
              <w:jc w:val="center"/>
            </w:pPr>
            <w:r w:rsidRPr="004C4336">
              <w:t>№</w:t>
            </w:r>
          </w:p>
          <w:p w:rsidR="00AF5D8B" w:rsidRPr="004C4336" w:rsidRDefault="00AF5D8B" w:rsidP="00EC6C2B">
            <w:pPr>
              <w:jc w:val="center"/>
            </w:pPr>
            <w:proofErr w:type="gramStart"/>
            <w:r w:rsidRPr="004C4336">
              <w:t>п</w:t>
            </w:r>
            <w:proofErr w:type="gramEnd"/>
            <w:r w:rsidRPr="004C4336">
              <w:t>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EC6C2B">
            <w:pPr>
              <w:spacing w:line="204" w:lineRule="auto"/>
              <w:jc w:val="center"/>
            </w:pPr>
            <w:r w:rsidRPr="004C4336">
              <w:t xml:space="preserve">Наименование </w:t>
            </w:r>
            <w:proofErr w:type="gramStart"/>
            <w:r w:rsidRPr="004C4336">
              <w:t>целевого</w:t>
            </w:r>
            <w:proofErr w:type="gramEnd"/>
            <w:r w:rsidRPr="004C4336">
              <w:t xml:space="preserve"> </w:t>
            </w:r>
          </w:p>
          <w:p w:rsidR="00AF5D8B" w:rsidRPr="004C4336" w:rsidRDefault="00AF5D8B" w:rsidP="00EC6C2B">
            <w:pPr>
              <w:spacing w:line="204" w:lineRule="auto"/>
              <w:jc w:val="center"/>
            </w:pPr>
            <w:r w:rsidRPr="004C4336"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EC6C2B">
            <w:pPr>
              <w:spacing w:line="204" w:lineRule="auto"/>
              <w:jc w:val="center"/>
            </w:pPr>
            <w:r w:rsidRPr="004C4336">
              <w:t>Единица</w:t>
            </w:r>
          </w:p>
          <w:p w:rsidR="00AF5D8B" w:rsidRPr="004C4336" w:rsidRDefault="00AF5D8B" w:rsidP="00EC6C2B">
            <w:pPr>
              <w:spacing w:line="204" w:lineRule="auto"/>
              <w:jc w:val="center"/>
            </w:pPr>
            <w:r w:rsidRPr="004C4336">
              <w:t>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5D8B" w:rsidRPr="004C4336" w:rsidRDefault="00AF5D8B" w:rsidP="00EC6C2B">
            <w:pPr>
              <w:spacing w:before="240" w:line="204" w:lineRule="auto"/>
              <w:ind w:left="-249" w:right="-185"/>
              <w:jc w:val="center"/>
            </w:pPr>
            <w:r w:rsidRPr="004C4336">
              <w:t>Статус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8079A8">
            <w:pPr>
              <w:spacing w:line="204" w:lineRule="auto"/>
              <w:jc w:val="center"/>
            </w:pPr>
            <w:r w:rsidRPr="004C4336">
              <w:t>Значение показателей</w:t>
            </w:r>
          </w:p>
        </w:tc>
      </w:tr>
      <w:tr w:rsidR="00AF5D8B" w:rsidRPr="004C4336" w:rsidTr="00AF5D8B">
        <w:trPr>
          <w:trHeight w:val="568"/>
          <w:tblHeader/>
        </w:trPr>
        <w:tc>
          <w:tcPr>
            <w:tcW w:w="709" w:type="dxa"/>
            <w:vMerge/>
          </w:tcPr>
          <w:p w:rsidR="00AF5D8B" w:rsidRPr="004C4336" w:rsidRDefault="00AF5D8B" w:rsidP="00EC6C2B">
            <w:pPr>
              <w:spacing w:line="204" w:lineRule="auto"/>
              <w:jc w:val="center"/>
            </w:pPr>
          </w:p>
        </w:tc>
        <w:tc>
          <w:tcPr>
            <w:tcW w:w="3403" w:type="dxa"/>
            <w:vMerge/>
            <w:vAlign w:val="center"/>
          </w:tcPr>
          <w:p w:rsidR="00AF5D8B" w:rsidRPr="004C4336" w:rsidRDefault="00AF5D8B" w:rsidP="00EC6C2B">
            <w:pPr>
              <w:spacing w:line="204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F5D8B" w:rsidRPr="004C4336" w:rsidRDefault="00AF5D8B" w:rsidP="00EC6C2B">
            <w:pPr>
              <w:spacing w:line="204" w:lineRule="auto"/>
              <w:jc w:val="center"/>
            </w:pPr>
          </w:p>
        </w:tc>
        <w:tc>
          <w:tcPr>
            <w:tcW w:w="851" w:type="dxa"/>
            <w:vMerge/>
          </w:tcPr>
          <w:p w:rsidR="00AF5D8B" w:rsidRPr="004C4336" w:rsidRDefault="00AF5D8B" w:rsidP="00EC6C2B">
            <w:pPr>
              <w:spacing w:line="204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EC6C2B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EC6C2B">
            <w:pPr>
              <w:spacing w:line="204" w:lineRule="auto"/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EC6C2B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2019 год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AF5D8B" w:rsidRPr="004C4336" w:rsidRDefault="00AF5D8B" w:rsidP="00EC6C2B">
            <w:pPr>
              <w:jc w:val="center"/>
              <w:rPr>
                <w:sz w:val="22"/>
              </w:rPr>
            </w:pPr>
            <w:r w:rsidRPr="004C4336">
              <w:rPr>
                <w:sz w:val="22"/>
              </w:rPr>
              <w:t>2020 год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2024 год</w:t>
            </w:r>
          </w:p>
        </w:tc>
      </w:tr>
      <w:tr w:rsidR="00AF5D8B" w:rsidRPr="004C4336" w:rsidTr="00AF5D8B">
        <w:trPr>
          <w:trHeight w:val="259"/>
          <w:tblHeader/>
        </w:trPr>
        <w:tc>
          <w:tcPr>
            <w:tcW w:w="709" w:type="dxa"/>
          </w:tcPr>
          <w:p w:rsidR="00AF5D8B" w:rsidRPr="004C4336" w:rsidRDefault="00AF5D8B" w:rsidP="00EC6C2B">
            <w:pPr>
              <w:jc w:val="center"/>
            </w:pPr>
            <w:r w:rsidRPr="004C4336">
              <w:t>1</w:t>
            </w:r>
          </w:p>
        </w:tc>
        <w:tc>
          <w:tcPr>
            <w:tcW w:w="3403" w:type="dxa"/>
          </w:tcPr>
          <w:p w:rsidR="00AF5D8B" w:rsidRPr="004C4336" w:rsidRDefault="00AF5D8B" w:rsidP="00EC6C2B">
            <w:pPr>
              <w:jc w:val="center"/>
            </w:pPr>
            <w:r w:rsidRPr="004C4336">
              <w:t>2</w:t>
            </w:r>
          </w:p>
        </w:tc>
        <w:tc>
          <w:tcPr>
            <w:tcW w:w="1417" w:type="dxa"/>
            <w:vAlign w:val="center"/>
          </w:tcPr>
          <w:p w:rsidR="00AF5D8B" w:rsidRPr="004C4336" w:rsidRDefault="00AF5D8B" w:rsidP="00EC6C2B">
            <w:pPr>
              <w:jc w:val="center"/>
            </w:pPr>
            <w:r w:rsidRPr="004C4336">
              <w:t>3</w:t>
            </w:r>
          </w:p>
        </w:tc>
        <w:tc>
          <w:tcPr>
            <w:tcW w:w="851" w:type="dxa"/>
          </w:tcPr>
          <w:p w:rsidR="00AF5D8B" w:rsidRPr="004C4336" w:rsidRDefault="00AF5D8B" w:rsidP="00EC6C2B">
            <w:pPr>
              <w:jc w:val="center"/>
            </w:pPr>
            <w:r w:rsidRPr="004C4336">
              <w:t>4</w:t>
            </w:r>
          </w:p>
        </w:tc>
        <w:tc>
          <w:tcPr>
            <w:tcW w:w="1275" w:type="dxa"/>
            <w:vAlign w:val="center"/>
          </w:tcPr>
          <w:p w:rsidR="00AF5D8B" w:rsidRPr="004C4336" w:rsidRDefault="00AF5D8B" w:rsidP="00EC6C2B">
            <w:pPr>
              <w:jc w:val="center"/>
            </w:pPr>
            <w:r w:rsidRPr="004C4336">
              <w:t>5</w:t>
            </w:r>
          </w:p>
        </w:tc>
        <w:tc>
          <w:tcPr>
            <w:tcW w:w="1276" w:type="dxa"/>
            <w:vAlign w:val="center"/>
          </w:tcPr>
          <w:p w:rsidR="00AF5D8B" w:rsidRPr="004C4336" w:rsidRDefault="00AF5D8B" w:rsidP="00EC6C2B">
            <w:pPr>
              <w:jc w:val="center"/>
            </w:pPr>
            <w:r w:rsidRPr="004C4336">
              <w:t>6</w:t>
            </w:r>
          </w:p>
        </w:tc>
        <w:tc>
          <w:tcPr>
            <w:tcW w:w="1276" w:type="dxa"/>
            <w:vAlign w:val="center"/>
          </w:tcPr>
          <w:p w:rsidR="00AF5D8B" w:rsidRPr="004C4336" w:rsidRDefault="00AF5D8B" w:rsidP="00EC6C2B">
            <w:pPr>
              <w:jc w:val="center"/>
            </w:pPr>
            <w:r w:rsidRPr="004C4336">
              <w:t>7</w:t>
            </w:r>
          </w:p>
        </w:tc>
        <w:tc>
          <w:tcPr>
            <w:tcW w:w="1135" w:type="dxa"/>
            <w:vAlign w:val="center"/>
          </w:tcPr>
          <w:p w:rsidR="00AF5D8B" w:rsidRPr="004C4336" w:rsidRDefault="00AF5D8B" w:rsidP="00EC6C2B">
            <w:pPr>
              <w:jc w:val="center"/>
            </w:pPr>
            <w:r w:rsidRPr="004C4336">
              <w:t>8</w:t>
            </w:r>
          </w:p>
        </w:tc>
        <w:tc>
          <w:tcPr>
            <w:tcW w:w="1133" w:type="dxa"/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:rsidR="00AF5D8B" w:rsidRPr="009B4D4C" w:rsidRDefault="00AF5D8B" w:rsidP="00EC6C2B">
            <w:pPr>
              <w:jc w:val="center"/>
              <w:rPr>
                <w:sz w:val="22"/>
                <w:szCs w:val="22"/>
              </w:rPr>
            </w:pPr>
            <w:r w:rsidRPr="009B4D4C">
              <w:rPr>
                <w:sz w:val="22"/>
                <w:szCs w:val="22"/>
              </w:rPr>
              <w:t>12</w:t>
            </w:r>
          </w:p>
        </w:tc>
      </w:tr>
      <w:tr w:rsidR="00AF5D8B" w:rsidRPr="004C4336" w:rsidTr="00AF5D8B">
        <w:trPr>
          <w:trHeight w:val="259"/>
          <w:tblHeader/>
        </w:trPr>
        <w:tc>
          <w:tcPr>
            <w:tcW w:w="709" w:type="dxa"/>
            <w:vAlign w:val="center"/>
          </w:tcPr>
          <w:p w:rsidR="00AF5D8B" w:rsidRPr="004C4336" w:rsidRDefault="00AF5D8B" w:rsidP="00EC6C2B">
            <w:pPr>
              <w:jc w:val="center"/>
            </w:pPr>
            <w:r w:rsidRPr="004C4336">
              <w:t>1.</w:t>
            </w:r>
          </w:p>
        </w:tc>
        <w:tc>
          <w:tcPr>
            <w:tcW w:w="15310" w:type="dxa"/>
            <w:gridSpan w:val="11"/>
          </w:tcPr>
          <w:p w:rsidR="00AF5D8B" w:rsidRPr="004C4336" w:rsidRDefault="00AF5D8B" w:rsidP="00EC6C2B">
            <w:pPr>
              <w:rPr>
                <w:b/>
              </w:rPr>
            </w:pPr>
            <w:r w:rsidRPr="004C4336">
              <w:rPr>
                <w:b/>
              </w:rPr>
              <w:t xml:space="preserve">Муниципальная программа </w:t>
            </w:r>
            <w:r w:rsidRPr="004C4336">
              <w:rPr>
                <w:b/>
                <w:color w:val="000000"/>
                <w:spacing w:val="2"/>
              </w:rPr>
              <w:t xml:space="preserve">«О проведении работ по уточнению записей в </w:t>
            </w:r>
            <w:proofErr w:type="spellStart"/>
            <w:r w:rsidRPr="004C4336">
              <w:rPr>
                <w:b/>
                <w:color w:val="000000"/>
                <w:spacing w:val="2"/>
              </w:rPr>
              <w:t>похозяйственных</w:t>
            </w:r>
            <w:proofErr w:type="spellEnd"/>
            <w:r w:rsidRPr="004C4336">
              <w:rPr>
                <w:b/>
                <w:color w:val="000000"/>
                <w:spacing w:val="2"/>
              </w:rPr>
              <w:t xml:space="preserve"> книгах в сельском поселении»</w:t>
            </w:r>
          </w:p>
        </w:tc>
      </w:tr>
      <w:tr w:rsidR="00AF5D8B" w:rsidRPr="004C4336" w:rsidTr="00AF5D8B">
        <w:trPr>
          <w:trHeight w:val="259"/>
          <w:tblHeader/>
        </w:trPr>
        <w:tc>
          <w:tcPr>
            <w:tcW w:w="16019" w:type="dxa"/>
            <w:gridSpan w:val="12"/>
          </w:tcPr>
          <w:p w:rsidR="00AF5D8B" w:rsidRPr="004C4336" w:rsidRDefault="00AF5D8B" w:rsidP="00EC6C2B">
            <w:pPr>
              <w:tabs>
                <w:tab w:val="left" w:pos="3780"/>
              </w:tabs>
              <w:ind w:left="2832" w:hanging="2832"/>
              <w:jc w:val="both"/>
            </w:pPr>
            <w:r w:rsidRPr="004C4336">
              <w:t xml:space="preserve">Цель: проведение уточнения записей в </w:t>
            </w:r>
            <w:proofErr w:type="spellStart"/>
            <w:r w:rsidRPr="004C4336">
              <w:t>похозяйственных</w:t>
            </w:r>
            <w:proofErr w:type="spellEnd"/>
            <w:r w:rsidRPr="004C4336">
              <w:t xml:space="preserve"> книгах, учета скота и птицы на территории Пластуновского сельского поселения;</w:t>
            </w:r>
          </w:p>
        </w:tc>
      </w:tr>
      <w:tr w:rsidR="00AF5D8B" w:rsidRPr="004C4336" w:rsidTr="00AF5D8B">
        <w:trPr>
          <w:trHeight w:val="259"/>
          <w:tblHeader/>
        </w:trPr>
        <w:tc>
          <w:tcPr>
            <w:tcW w:w="16019" w:type="dxa"/>
            <w:gridSpan w:val="12"/>
          </w:tcPr>
          <w:p w:rsidR="00AF5D8B" w:rsidRPr="004C4336" w:rsidRDefault="00AF5D8B" w:rsidP="00EC6C2B">
            <w:pPr>
              <w:tabs>
                <w:tab w:val="left" w:pos="3780"/>
              </w:tabs>
              <w:ind w:left="32" w:right="60" w:firstLine="4"/>
              <w:jc w:val="both"/>
            </w:pPr>
            <w:r w:rsidRPr="004C4336">
              <w:t xml:space="preserve">Задачи: сбор и анализ информации о численности населения Пластуновского сельского поселения; мониторинг миграционной ситуации на территории поселения; анализ динамики изменения национального состава населения; анализ тенденций развития животноводства в личных подсобных хозяйствах населения и крестьянских хозяйствах; необходимость изучения ресурсов производства продукции, обсчета посевных </w:t>
            </w:r>
          </w:p>
          <w:p w:rsidR="00AF5D8B" w:rsidRPr="004C4336" w:rsidRDefault="00AF5D8B" w:rsidP="00EC6C2B">
            <w:pPr>
              <w:tabs>
                <w:tab w:val="left" w:pos="3780"/>
              </w:tabs>
              <w:ind w:left="32" w:right="60" w:firstLine="4"/>
              <w:jc w:val="both"/>
            </w:pPr>
            <w:r w:rsidRPr="004C4336">
              <w:t>площадей, сельскохозяйственных культур;</w:t>
            </w:r>
          </w:p>
        </w:tc>
      </w:tr>
      <w:tr w:rsidR="00C16942" w:rsidRPr="004C4336" w:rsidTr="00AF5D8B">
        <w:trPr>
          <w:trHeight w:val="259"/>
          <w:tblHeader/>
        </w:trPr>
        <w:tc>
          <w:tcPr>
            <w:tcW w:w="709" w:type="dxa"/>
          </w:tcPr>
          <w:p w:rsidR="00C16942" w:rsidRPr="004C4336" w:rsidRDefault="00C16942" w:rsidP="00EC6C2B">
            <w:pPr>
              <w:jc w:val="center"/>
            </w:pPr>
            <w:r w:rsidRPr="004C4336">
              <w:t>1.1</w:t>
            </w:r>
          </w:p>
        </w:tc>
        <w:tc>
          <w:tcPr>
            <w:tcW w:w="3403" w:type="dxa"/>
          </w:tcPr>
          <w:p w:rsidR="00C16942" w:rsidRPr="004C4336" w:rsidRDefault="00C16942" w:rsidP="009B4D4C">
            <w:r w:rsidRPr="004C4336">
              <w:t>Количество учтенны</w:t>
            </w:r>
            <w:r>
              <w:t>х</w:t>
            </w:r>
            <w:r w:rsidRPr="004C4336">
              <w:t xml:space="preserve"> личных подсобных хозяйств; </w:t>
            </w:r>
          </w:p>
        </w:tc>
        <w:tc>
          <w:tcPr>
            <w:tcW w:w="1417" w:type="dxa"/>
            <w:vAlign w:val="center"/>
          </w:tcPr>
          <w:p w:rsidR="00C16942" w:rsidRPr="004C4336" w:rsidRDefault="00C16942" w:rsidP="00EC6C2B">
            <w:pPr>
              <w:jc w:val="center"/>
            </w:pPr>
            <w:r w:rsidRPr="004C4336">
              <w:t>двор</w:t>
            </w:r>
          </w:p>
        </w:tc>
        <w:tc>
          <w:tcPr>
            <w:tcW w:w="851" w:type="dxa"/>
            <w:vAlign w:val="center"/>
          </w:tcPr>
          <w:p w:rsidR="00C16942" w:rsidRPr="004C4336" w:rsidRDefault="00C16942" w:rsidP="00EC6C2B">
            <w:pPr>
              <w:jc w:val="center"/>
            </w:pPr>
            <w:r w:rsidRPr="004C4336">
              <w:t>3</w:t>
            </w:r>
          </w:p>
        </w:tc>
        <w:tc>
          <w:tcPr>
            <w:tcW w:w="1275" w:type="dxa"/>
            <w:vAlign w:val="center"/>
          </w:tcPr>
          <w:p w:rsidR="00C16942" w:rsidRPr="004C4336" w:rsidRDefault="00C16942" w:rsidP="00EC6C2B">
            <w:pPr>
              <w:jc w:val="center"/>
            </w:pPr>
            <w:r w:rsidRPr="004C4336">
              <w:t>4109</w:t>
            </w:r>
          </w:p>
        </w:tc>
        <w:tc>
          <w:tcPr>
            <w:tcW w:w="1276" w:type="dxa"/>
            <w:vAlign w:val="center"/>
          </w:tcPr>
          <w:p w:rsidR="00C16942" w:rsidRPr="004C4336" w:rsidRDefault="00C16942" w:rsidP="00EC6C2B">
            <w:pPr>
              <w:jc w:val="center"/>
            </w:pPr>
            <w:r>
              <w:t>н</w:t>
            </w:r>
            <w:r w:rsidRPr="004C4336">
              <w:t>е менее 4</w:t>
            </w:r>
            <w:r>
              <w:t>3</w:t>
            </w:r>
            <w:r w:rsidRPr="004C4336">
              <w:t>00</w:t>
            </w:r>
          </w:p>
        </w:tc>
        <w:tc>
          <w:tcPr>
            <w:tcW w:w="1276" w:type="dxa"/>
            <w:vAlign w:val="center"/>
          </w:tcPr>
          <w:p w:rsidR="00C16942" w:rsidRPr="004C4336" w:rsidRDefault="00C16942" w:rsidP="00EC6C2B">
            <w:pPr>
              <w:jc w:val="center"/>
            </w:pPr>
            <w:r>
              <w:t>н</w:t>
            </w:r>
            <w:r w:rsidRPr="004C4336">
              <w:t>е менее 4</w:t>
            </w:r>
            <w:r>
              <w:t>5</w:t>
            </w:r>
            <w:r w:rsidRPr="004C4336">
              <w:t>00</w:t>
            </w:r>
          </w:p>
        </w:tc>
        <w:tc>
          <w:tcPr>
            <w:tcW w:w="1135" w:type="dxa"/>
            <w:vAlign w:val="center"/>
          </w:tcPr>
          <w:p w:rsidR="00C16942" w:rsidRPr="00C16942" w:rsidRDefault="00C16942" w:rsidP="00EC6C2B">
            <w:pPr>
              <w:jc w:val="center"/>
            </w:pPr>
            <w:r w:rsidRPr="00C16942">
              <w:t>не менее 4500</w:t>
            </w:r>
          </w:p>
        </w:tc>
        <w:tc>
          <w:tcPr>
            <w:tcW w:w="1133" w:type="dxa"/>
          </w:tcPr>
          <w:p w:rsidR="00C16942" w:rsidRPr="00C16942" w:rsidRDefault="00C16942" w:rsidP="00C16942">
            <w:r w:rsidRPr="00C16942">
              <w:t>не менее 5000</w:t>
            </w:r>
          </w:p>
        </w:tc>
        <w:tc>
          <w:tcPr>
            <w:tcW w:w="1134" w:type="dxa"/>
          </w:tcPr>
          <w:p w:rsidR="00C16942" w:rsidRPr="00C16942" w:rsidRDefault="00C16942">
            <w:r w:rsidRPr="00C16942">
              <w:t>не менее 5000</w:t>
            </w:r>
          </w:p>
        </w:tc>
        <w:tc>
          <w:tcPr>
            <w:tcW w:w="1134" w:type="dxa"/>
          </w:tcPr>
          <w:p w:rsidR="00C16942" w:rsidRPr="00C16942" w:rsidRDefault="00C16942">
            <w:r w:rsidRPr="00C16942">
              <w:t>не менее 5000</w:t>
            </w:r>
          </w:p>
        </w:tc>
        <w:tc>
          <w:tcPr>
            <w:tcW w:w="1276" w:type="dxa"/>
          </w:tcPr>
          <w:p w:rsidR="00C16942" w:rsidRPr="00C16942" w:rsidRDefault="00C16942">
            <w:r w:rsidRPr="00C16942">
              <w:t>не менее 5000</w:t>
            </w:r>
          </w:p>
        </w:tc>
      </w:tr>
    </w:tbl>
    <w:p w:rsidR="00F27904" w:rsidRPr="004C4336" w:rsidRDefault="00F27904" w:rsidP="00F27904">
      <w:pPr>
        <w:ind w:firstLine="840"/>
        <w:jc w:val="center"/>
      </w:pPr>
    </w:p>
    <w:p w:rsidR="00F27904" w:rsidRPr="004C4336" w:rsidRDefault="00F27904" w:rsidP="00F27904">
      <w:pPr>
        <w:ind w:firstLine="840"/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t>3. Перечень мероприятий муниципальной программы</w:t>
      </w:r>
      <w:r w:rsidRPr="004C4336">
        <w:t xml:space="preserve"> </w:t>
      </w:r>
      <w:r w:rsidRPr="004C4336">
        <w:rPr>
          <w:b/>
          <w:sz w:val="28"/>
          <w:szCs w:val="28"/>
        </w:rPr>
        <w:t>Пластуновского сельского поселения</w:t>
      </w:r>
    </w:p>
    <w:p w:rsidR="00F27904" w:rsidRPr="00F46453" w:rsidRDefault="00F27904" w:rsidP="00F46453">
      <w:pPr>
        <w:jc w:val="center"/>
        <w:rPr>
          <w:sz w:val="28"/>
          <w:szCs w:val="28"/>
        </w:rPr>
      </w:pPr>
      <w:r w:rsidRPr="004C4336">
        <w:rPr>
          <w:b/>
          <w:sz w:val="28"/>
          <w:szCs w:val="28"/>
        </w:rPr>
        <w:t xml:space="preserve"> </w:t>
      </w:r>
      <w:proofErr w:type="spellStart"/>
      <w:r w:rsidRPr="004C4336">
        <w:rPr>
          <w:b/>
          <w:sz w:val="28"/>
          <w:szCs w:val="28"/>
        </w:rPr>
        <w:t>Динского</w:t>
      </w:r>
      <w:proofErr w:type="spellEnd"/>
      <w:r w:rsidRPr="004C4336">
        <w:rPr>
          <w:b/>
          <w:sz w:val="28"/>
          <w:szCs w:val="28"/>
        </w:rPr>
        <w:t xml:space="preserve"> района </w:t>
      </w:r>
      <w:r w:rsidRPr="004C4336">
        <w:rPr>
          <w:b/>
          <w:color w:val="000000"/>
          <w:spacing w:val="2"/>
          <w:sz w:val="28"/>
        </w:rPr>
        <w:t xml:space="preserve">«О проведении работ по уточнению записей в </w:t>
      </w:r>
      <w:proofErr w:type="spellStart"/>
      <w:r w:rsidRPr="004C4336">
        <w:rPr>
          <w:b/>
          <w:color w:val="000000"/>
          <w:spacing w:val="2"/>
          <w:sz w:val="28"/>
        </w:rPr>
        <w:t>похозяйственных</w:t>
      </w:r>
      <w:proofErr w:type="spellEnd"/>
      <w:r w:rsidRPr="004C4336">
        <w:rPr>
          <w:b/>
          <w:color w:val="000000"/>
          <w:spacing w:val="2"/>
          <w:sz w:val="28"/>
        </w:rPr>
        <w:t xml:space="preserve"> книгах в сельском поселении»</w:t>
      </w:r>
    </w:p>
    <w:p w:rsidR="00F27904" w:rsidRPr="004C4336" w:rsidRDefault="00F27904" w:rsidP="00F27904">
      <w:pPr>
        <w:ind w:firstLine="840"/>
        <w:jc w:val="right"/>
        <w:rPr>
          <w:sz w:val="28"/>
          <w:szCs w:val="28"/>
        </w:rPr>
      </w:pPr>
      <w:r w:rsidRPr="004C4336">
        <w:rPr>
          <w:b/>
          <w:sz w:val="28"/>
          <w:szCs w:val="28"/>
        </w:rPr>
        <w:t>(тыс.</w:t>
      </w:r>
      <w:r w:rsidR="0093369C">
        <w:rPr>
          <w:b/>
          <w:sz w:val="28"/>
          <w:szCs w:val="28"/>
        </w:rPr>
        <w:t xml:space="preserve"> </w:t>
      </w:r>
      <w:r w:rsidRPr="004C4336">
        <w:rPr>
          <w:b/>
          <w:sz w:val="28"/>
          <w:szCs w:val="28"/>
        </w:rPr>
        <w:t>рублей)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231"/>
        <w:gridCol w:w="1276"/>
        <w:gridCol w:w="992"/>
        <w:gridCol w:w="992"/>
        <w:gridCol w:w="851"/>
        <w:gridCol w:w="992"/>
        <w:gridCol w:w="851"/>
        <w:gridCol w:w="850"/>
        <w:gridCol w:w="850"/>
        <w:gridCol w:w="1843"/>
        <w:gridCol w:w="2268"/>
      </w:tblGrid>
      <w:tr w:rsidR="00284400" w:rsidRPr="004C4336" w:rsidTr="00797D66">
        <w:trPr>
          <w:trHeight w:val="518"/>
        </w:trPr>
        <w:tc>
          <w:tcPr>
            <w:tcW w:w="656" w:type="dxa"/>
            <w:vMerge w:val="restart"/>
            <w:shd w:val="clear" w:color="auto" w:fill="auto"/>
            <w:vAlign w:val="center"/>
          </w:tcPr>
          <w:p w:rsidR="00284400" w:rsidRPr="004C4336" w:rsidRDefault="00284400" w:rsidP="00EC6C2B">
            <w:pPr>
              <w:jc w:val="center"/>
            </w:pPr>
            <w:r w:rsidRPr="004C4336">
              <w:t>№</w:t>
            </w:r>
          </w:p>
          <w:p w:rsidR="00284400" w:rsidRPr="004C4336" w:rsidRDefault="00284400" w:rsidP="00EC6C2B">
            <w:pPr>
              <w:jc w:val="center"/>
            </w:pPr>
            <w:proofErr w:type="gramStart"/>
            <w:r w:rsidRPr="004C4336">
              <w:t>п</w:t>
            </w:r>
            <w:proofErr w:type="gramEnd"/>
            <w:r w:rsidRPr="004C4336">
              <w:t>/п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284400" w:rsidRPr="004C4336" w:rsidRDefault="00284400" w:rsidP="00EC6C2B">
            <w:pPr>
              <w:jc w:val="center"/>
            </w:pPr>
            <w:r w:rsidRPr="004C4336">
              <w:t>Наименование мероприятия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284400" w:rsidRPr="004C4336" w:rsidRDefault="00284400" w:rsidP="00EC6C2B">
            <w:pPr>
              <w:jc w:val="center"/>
            </w:pPr>
            <w:r w:rsidRPr="004C4336">
              <w:t>Источник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84400" w:rsidRPr="004C4336" w:rsidRDefault="00284400" w:rsidP="00EC6C2B">
            <w:pPr>
              <w:jc w:val="center"/>
            </w:pPr>
            <w:r w:rsidRPr="004C4336">
              <w:t>Объем финансирования, всего</w:t>
            </w:r>
          </w:p>
        </w:tc>
        <w:tc>
          <w:tcPr>
            <w:tcW w:w="6378" w:type="dxa"/>
            <w:gridSpan w:val="7"/>
            <w:shd w:val="clear" w:color="auto" w:fill="auto"/>
            <w:vAlign w:val="center"/>
          </w:tcPr>
          <w:p w:rsidR="00284400" w:rsidRPr="004C4336" w:rsidRDefault="00284400" w:rsidP="00EC6C2B">
            <w:pPr>
              <w:jc w:val="center"/>
            </w:pPr>
            <w:r w:rsidRPr="004C4336">
              <w:t>в том числе по годам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84400" w:rsidRPr="004C4336" w:rsidRDefault="00284400" w:rsidP="00EC6C2B">
            <w:pPr>
              <w:jc w:val="center"/>
            </w:pPr>
            <w:r w:rsidRPr="004C4336">
              <w:t>Непосредственный</w:t>
            </w:r>
          </w:p>
          <w:p w:rsidR="00284400" w:rsidRPr="004C4336" w:rsidRDefault="00284400" w:rsidP="00EC6C2B">
            <w:pPr>
              <w:jc w:val="center"/>
            </w:pPr>
            <w:r w:rsidRPr="004C4336">
              <w:t>результат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84400" w:rsidRPr="004C4336" w:rsidRDefault="00284400" w:rsidP="00EC6C2B">
            <w:pPr>
              <w:jc w:val="center"/>
            </w:pPr>
            <w:r w:rsidRPr="004C4336">
              <w:t>Участник муниципальной программы</w:t>
            </w:r>
          </w:p>
          <w:p w:rsidR="00284400" w:rsidRPr="004C4336" w:rsidRDefault="00284400" w:rsidP="00EC6C2B">
            <w:pPr>
              <w:jc w:val="center"/>
            </w:pPr>
          </w:p>
        </w:tc>
      </w:tr>
      <w:tr w:rsidR="0093369C" w:rsidRPr="004C4336" w:rsidTr="0093369C">
        <w:tc>
          <w:tcPr>
            <w:tcW w:w="656" w:type="dxa"/>
            <w:vMerge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3369C" w:rsidRDefault="0093369C" w:rsidP="00EC6C2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93369C" w:rsidRPr="001B7148" w:rsidRDefault="0093369C" w:rsidP="00EC6C2B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93369C" w:rsidRDefault="0093369C" w:rsidP="00EC6C2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93369C" w:rsidRPr="002E044E" w:rsidRDefault="0093369C" w:rsidP="00EC6C2B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93369C" w:rsidRDefault="0093369C" w:rsidP="00EC6C2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93369C" w:rsidRPr="005074DE" w:rsidRDefault="0093369C" w:rsidP="005074D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93369C" w:rsidRDefault="0093369C" w:rsidP="00EC6C2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  <w:p w:rsidR="0093369C" w:rsidRPr="005074DE" w:rsidRDefault="0093369C" w:rsidP="005074D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</w:tcPr>
          <w:p w:rsidR="0093369C" w:rsidRDefault="0093369C" w:rsidP="00EC6C2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  <w:p w:rsidR="0093369C" w:rsidRPr="005074DE" w:rsidRDefault="0093369C" w:rsidP="005074D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93369C" w:rsidRDefault="0093369C" w:rsidP="00EC6C2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:rsidR="0093369C" w:rsidRPr="005074DE" w:rsidRDefault="0093369C" w:rsidP="005074D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</w:tcPr>
          <w:p w:rsidR="0093369C" w:rsidRDefault="0093369C" w:rsidP="00EC6C2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  <w:p w:rsidR="0093369C" w:rsidRPr="005074DE" w:rsidRDefault="0093369C" w:rsidP="005074DE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</w:p>
        </w:tc>
      </w:tr>
      <w:tr w:rsidR="0093369C" w:rsidRPr="004C4336" w:rsidTr="0093369C">
        <w:tc>
          <w:tcPr>
            <w:tcW w:w="656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1</w:t>
            </w:r>
          </w:p>
        </w:tc>
        <w:tc>
          <w:tcPr>
            <w:tcW w:w="2508" w:type="dxa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7</w:t>
            </w:r>
          </w:p>
        </w:tc>
        <w:tc>
          <w:tcPr>
            <w:tcW w:w="992" w:type="dxa"/>
          </w:tcPr>
          <w:p w:rsidR="0093369C" w:rsidRPr="00EF45F8" w:rsidRDefault="0093369C" w:rsidP="00EC6C2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93369C" w:rsidRPr="00EF45F8" w:rsidRDefault="0093369C" w:rsidP="00EC6C2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3369C" w:rsidRPr="00EF45F8" w:rsidRDefault="0093369C" w:rsidP="00EC6C2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93369C" w:rsidRPr="00EF45F8" w:rsidRDefault="0093369C" w:rsidP="00EC6C2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>
              <w:t>13</w:t>
            </w:r>
          </w:p>
        </w:tc>
      </w:tr>
      <w:tr w:rsidR="0093369C" w:rsidRPr="004C4336" w:rsidTr="0093369C">
        <w:trPr>
          <w:trHeight w:val="998"/>
        </w:trPr>
        <w:tc>
          <w:tcPr>
            <w:tcW w:w="656" w:type="dxa"/>
            <w:vMerge w:val="restart"/>
            <w:shd w:val="clear" w:color="auto" w:fill="auto"/>
          </w:tcPr>
          <w:p w:rsidR="0093369C" w:rsidRPr="004C4336" w:rsidRDefault="0093369C" w:rsidP="00EC6C2B">
            <w:r w:rsidRPr="004C4336">
              <w:t>1.1</w:t>
            </w:r>
          </w:p>
          <w:p w:rsidR="0093369C" w:rsidRPr="004C4336" w:rsidRDefault="0093369C" w:rsidP="00EC6C2B"/>
        </w:tc>
        <w:tc>
          <w:tcPr>
            <w:tcW w:w="2508" w:type="dxa"/>
            <w:vMerge w:val="restart"/>
            <w:shd w:val="clear" w:color="auto" w:fill="auto"/>
          </w:tcPr>
          <w:p w:rsidR="0093369C" w:rsidRPr="004C4336" w:rsidRDefault="0093369C" w:rsidP="00EC6C2B">
            <w:r w:rsidRPr="004C4336">
              <w:t xml:space="preserve">Проведение уточнения записей в </w:t>
            </w:r>
            <w:proofErr w:type="spellStart"/>
            <w:r w:rsidRPr="004C4336">
              <w:t>похозяйственных</w:t>
            </w:r>
            <w:proofErr w:type="spellEnd"/>
            <w:r w:rsidRPr="004C4336">
              <w:t xml:space="preserve"> книгах, учета скота и птицы на территории Пластуновского сельского поселения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69C" w:rsidRPr="004C4336" w:rsidRDefault="0093369C" w:rsidP="00EC6C2B">
            <w:pPr>
              <w:jc w:val="center"/>
            </w:pPr>
            <w:r>
              <w:t>931,9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69C" w:rsidRPr="004C4336" w:rsidRDefault="0093369C" w:rsidP="00EC6C2B">
            <w:pPr>
              <w:jc w:val="center"/>
            </w:pPr>
            <w: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69C" w:rsidRPr="004C4336" w:rsidRDefault="0093369C" w:rsidP="00EC6C2B">
            <w:pPr>
              <w:jc w:val="center"/>
            </w:pPr>
            <w:r>
              <w:t>117,2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69C" w:rsidRPr="004C4336" w:rsidRDefault="0093369C" w:rsidP="0093369C">
            <w:pPr>
              <w:jc w:val="center"/>
            </w:pPr>
            <w:r>
              <w:t>126,0</w:t>
            </w:r>
          </w:p>
        </w:tc>
        <w:tc>
          <w:tcPr>
            <w:tcW w:w="992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851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850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850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3369C" w:rsidRPr="004C4336" w:rsidRDefault="0093369C" w:rsidP="00EC6C2B">
            <w:pPr>
              <w:spacing w:line="216" w:lineRule="auto"/>
            </w:pPr>
            <w:r w:rsidRPr="004C4336">
              <w:t xml:space="preserve">Учет личных подсобных хозяйств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3369C" w:rsidRPr="004C4336" w:rsidRDefault="0093369C" w:rsidP="00EC6C2B">
            <w:pPr>
              <w:rPr>
                <w:i/>
              </w:rPr>
            </w:pPr>
            <w:r w:rsidRPr="004C4336">
              <w:rPr>
                <w:i/>
              </w:rPr>
              <w:t>главный распорядитель бюджетных средств:</w:t>
            </w:r>
          </w:p>
          <w:p w:rsidR="0093369C" w:rsidRPr="004C4336" w:rsidRDefault="0093369C" w:rsidP="00EC6C2B">
            <w:r w:rsidRPr="004C4336">
              <w:t xml:space="preserve">администрация Пластуновского сельского поселения </w:t>
            </w:r>
            <w:proofErr w:type="spellStart"/>
            <w:r w:rsidRPr="004C4336">
              <w:t>Динского</w:t>
            </w:r>
            <w:proofErr w:type="spellEnd"/>
            <w:r w:rsidRPr="004C4336">
              <w:t xml:space="preserve"> района</w:t>
            </w:r>
          </w:p>
        </w:tc>
      </w:tr>
      <w:tr w:rsidR="0093369C" w:rsidRPr="004C4336" w:rsidTr="0093369C">
        <w:trPr>
          <w:trHeight w:val="984"/>
        </w:trPr>
        <w:tc>
          <w:tcPr>
            <w:tcW w:w="656" w:type="dxa"/>
            <w:vMerge/>
            <w:shd w:val="clear" w:color="auto" w:fill="auto"/>
          </w:tcPr>
          <w:p w:rsidR="0093369C" w:rsidRPr="004C4336" w:rsidRDefault="0093369C" w:rsidP="00EC6C2B">
            <w:pPr>
              <w:spacing w:line="216" w:lineRule="auto"/>
              <w:jc w:val="center"/>
            </w:pPr>
          </w:p>
        </w:tc>
        <w:tc>
          <w:tcPr>
            <w:tcW w:w="2508" w:type="dxa"/>
            <w:vMerge/>
            <w:shd w:val="clear" w:color="auto" w:fill="auto"/>
          </w:tcPr>
          <w:p w:rsidR="0093369C" w:rsidRPr="004C4336" w:rsidRDefault="0093369C" w:rsidP="00EC6C2B">
            <w:pPr>
              <w:spacing w:line="216" w:lineRule="auto"/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 w:rsidRPr="004C4336">
              <w:t>местный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69C" w:rsidRPr="004C4336" w:rsidRDefault="0093369C" w:rsidP="00EC6C2B">
            <w:pPr>
              <w:spacing w:line="216" w:lineRule="auto"/>
              <w:jc w:val="center"/>
            </w:pPr>
            <w:r>
              <w:t>931,9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69C" w:rsidRPr="004C4336" w:rsidRDefault="0093369C" w:rsidP="00EC6C2B">
            <w:pPr>
              <w:jc w:val="center"/>
            </w:pPr>
            <w:r>
              <w:t>114,3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369C" w:rsidRPr="004C4336" w:rsidRDefault="0093369C" w:rsidP="00EC6C2B">
            <w:pPr>
              <w:jc w:val="center"/>
            </w:pPr>
            <w:r>
              <w:t>117,2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69C" w:rsidRPr="004C4336" w:rsidRDefault="0093369C" w:rsidP="00EC6C2B">
            <w:pPr>
              <w:jc w:val="center"/>
            </w:pPr>
            <w:r>
              <w:t>126,0</w:t>
            </w:r>
          </w:p>
        </w:tc>
        <w:tc>
          <w:tcPr>
            <w:tcW w:w="992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851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850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850" w:type="dxa"/>
            <w:vAlign w:val="center"/>
          </w:tcPr>
          <w:p w:rsidR="0093369C" w:rsidRDefault="0093369C" w:rsidP="0093369C">
            <w:pPr>
              <w:jc w:val="center"/>
            </w:pPr>
            <w:r w:rsidRPr="002E7EC3">
              <w:t>143,6</w:t>
            </w:r>
          </w:p>
        </w:tc>
        <w:tc>
          <w:tcPr>
            <w:tcW w:w="1843" w:type="dxa"/>
            <w:vMerge/>
            <w:shd w:val="clear" w:color="auto" w:fill="auto"/>
          </w:tcPr>
          <w:p w:rsidR="0093369C" w:rsidRPr="004C4336" w:rsidRDefault="0093369C" w:rsidP="00EC6C2B">
            <w:pPr>
              <w:spacing w:line="216" w:lineRule="auto"/>
            </w:pPr>
          </w:p>
        </w:tc>
        <w:tc>
          <w:tcPr>
            <w:tcW w:w="2268" w:type="dxa"/>
            <w:vMerge/>
            <w:shd w:val="clear" w:color="auto" w:fill="auto"/>
          </w:tcPr>
          <w:p w:rsidR="0093369C" w:rsidRPr="004C4336" w:rsidRDefault="0093369C" w:rsidP="00EC6C2B">
            <w:pPr>
              <w:ind w:right="-284"/>
            </w:pPr>
          </w:p>
        </w:tc>
      </w:tr>
    </w:tbl>
    <w:p w:rsidR="00F27904" w:rsidRPr="004C4336" w:rsidRDefault="00F27904" w:rsidP="00F27904">
      <w:pPr>
        <w:rPr>
          <w:b/>
          <w:sz w:val="28"/>
          <w:szCs w:val="28"/>
        </w:rPr>
        <w:sectPr w:rsidR="00F27904" w:rsidRPr="004C4336" w:rsidSect="0093369C">
          <w:pgSz w:w="16838" w:h="11906" w:orient="landscape"/>
          <w:pgMar w:top="567" w:right="425" w:bottom="851" w:left="709" w:header="709" w:footer="709" w:gutter="0"/>
          <w:cols w:space="708"/>
          <w:docGrid w:linePitch="360"/>
        </w:sectPr>
      </w:pPr>
    </w:p>
    <w:p w:rsidR="00F27904" w:rsidRPr="004C4336" w:rsidRDefault="00F27904" w:rsidP="009B4D4C">
      <w:pPr>
        <w:jc w:val="center"/>
        <w:rPr>
          <w:b/>
          <w:sz w:val="28"/>
          <w:szCs w:val="28"/>
        </w:rPr>
      </w:pPr>
      <w:r w:rsidRPr="004C4336">
        <w:rPr>
          <w:b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:rsidR="00F27904" w:rsidRPr="004C4336" w:rsidRDefault="00F27904" w:rsidP="00F27904">
      <w:pPr>
        <w:jc w:val="both"/>
        <w:rPr>
          <w:sz w:val="28"/>
          <w:szCs w:val="28"/>
        </w:rPr>
      </w:pPr>
    </w:p>
    <w:p w:rsidR="00F27904" w:rsidRPr="004C4336" w:rsidRDefault="00F27904" w:rsidP="00F2790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4336">
        <w:rPr>
          <w:rFonts w:eastAsia="Calibri"/>
          <w:sz w:val="28"/>
          <w:szCs w:val="28"/>
          <w:lang w:eastAsia="en-US"/>
        </w:rPr>
        <w:t>Финансирование мероприятий муниципальной программы предусматривается осуществлять за счет средств местного бюджета.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 xml:space="preserve">общий объем финансирования – </w:t>
      </w:r>
      <w:r>
        <w:rPr>
          <w:sz w:val="28"/>
          <w:szCs w:val="28"/>
        </w:rPr>
        <w:t>931,9</w:t>
      </w:r>
      <w:r w:rsidRPr="004C4336">
        <w:rPr>
          <w:sz w:val="28"/>
          <w:szCs w:val="28"/>
        </w:rPr>
        <w:t xml:space="preserve"> тыс. рублей, 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в том числе по годам: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2018 год – 114,3</w:t>
      </w:r>
      <w:r w:rsidRPr="004C4336">
        <w:rPr>
          <w:sz w:val="28"/>
          <w:szCs w:val="28"/>
        </w:rPr>
        <w:t xml:space="preserve"> тыс. рублей;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2019 год – 117,2</w:t>
      </w:r>
      <w:r w:rsidRPr="004C4336">
        <w:rPr>
          <w:sz w:val="28"/>
          <w:szCs w:val="28"/>
        </w:rPr>
        <w:t xml:space="preserve"> тыс. рублей;</w:t>
      </w:r>
    </w:p>
    <w:p w:rsidR="0093369C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2020 год – 126,0</w:t>
      </w:r>
      <w:r w:rsidRPr="004C4336">
        <w:rPr>
          <w:sz w:val="28"/>
          <w:szCs w:val="28"/>
        </w:rPr>
        <w:t xml:space="preserve"> тыс. рублей;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2021 год – 143,6</w:t>
      </w:r>
      <w:r w:rsidRPr="004C4336">
        <w:rPr>
          <w:sz w:val="28"/>
          <w:szCs w:val="28"/>
        </w:rPr>
        <w:t xml:space="preserve"> тыс. рублей;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2022 год – 143,6</w:t>
      </w:r>
      <w:r w:rsidRPr="004C4336">
        <w:rPr>
          <w:sz w:val="28"/>
          <w:szCs w:val="28"/>
        </w:rPr>
        <w:t xml:space="preserve"> тыс. рублей;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2023 год – 143,6</w:t>
      </w:r>
      <w:r w:rsidRPr="004C4336">
        <w:rPr>
          <w:sz w:val="28"/>
          <w:szCs w:val="28"/>
        </w:rPr>
        <w:t xml:space="preserve"> тыс. рублей;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2024 год – 143,6</w:t>
      </w:r>
      <w:r w:rsidRPr="004C4336">
        <w:rPr>
          <w:sz w:val="28"/>
          <w:szCs w:val="28"/>
        </w:rPr>
        <w:t xml:space="preserve"> тыс. рублей;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из них: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из с</w:t>
      </w:r>
      <w:r>
        <w:rPr>
          <w:sz w:val="28"/>
          <w:szCs w:val="28"/>
        </w:rPr>
        <w:t>р</w:t>
      </w:r>
      <w:r w:rsidRPr="004C4336">
        <w:rPr>
          <w:sz w:val="28"/>
          <w:szCs w:val="28"/>
        </w:rPr>
        <w:t>едств местного бюджета –</w:t>
      </w:r>
      <w:r>
        <w:rPr>
          <w:sz w:val="28"/>
          <w:szCs w:val="28"/>
        </w:rPr>
        <w:t xml:space="preserve"> 931,9</w:t>
      </w:r>
      <w:r w:rsidRPr="004C4336">
        <w:rPr>
          <w:sz w:val="28"/>
          <w:szCs w:val="28"/>
        </w:rPr>
        <w:t xml:space="preserve"> тыс. рублей, 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C4336">
        <w:rPr>
          <w:sz w:val="28"/>
          <w:szCs w:val="28"/>
        </w:rPr>
        <w:t>в том числе по годам: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2018 год – 114,3</w:t>
      </w:r>
      <w:r w:rsidRPr="004C4336">
        <w:rPr>
          <w:sz w:val="28"/>
          <w:szCs w:val="28"/>
        </w:rPr>
        <w:t xml:space="preserve"> тыс. рублей;</w:t>
      </w:r>
    </w:p>
    <w:p w:rsidR="0093369C" w:rsidRPr="004C4336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2019 год – 117,2</w:t>
      </w:r>
      <w:r w:rsidRPr="004C4336">
        <w:rPr>
          <w:sz w:val="28"/>
          <w:szCs w:val="28"/>
        </w:rPr>
        <w:t xml:space="preserve"> тыс. рублей;</w:t>
      </w:r>
    </w:p>
    <w:p w:rsidR="0093369C" w:rsidRPr="00F46453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>2020 год – 126,0 тыс. рублей;</w:t>
      </w:r>
    </w:p>
    <w:p w:rsidR="0093369C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>2021 год – 143,6 тыс. рублей;</w:t>
      </w:r>
    </w:p>
    <w:p w:rsidR="0093369C" w:rsidRPr="00F46453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>2022 год – 143,6 тыс. рублей;</w:t>
      </w:r>
    </w:p>
    <w:p w:rsidR="0093369C" w:rsidRPr="00F46453" w:rsidRDefault="0093369C" w:rsidP="0093369C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F46453">
        <w:rPr>
          <w:sz w:val="28"/>
          <w:szCs w:val="28"/>
        </w:rPr>
        <w:t>2023 год – 143,6 тыс. рублей;</w:t>
      </w:r>
    </w:p>
    <w:p w:rsidR="0093369C" w:rsidRDefault="0093369C" w:rsidP="0093369C">
      <w:pPr>
        <w:jc w:val="both"/>
        <w:rPr>
          <w:sz w:val="28"/>
          <w:szCs w:val="28"/>
        </w:rPr>
      </w:pPr>
      <w:r w:rsidRPr="00F46453">
        <w:rPr>
          <w:sz w:val="28"/>
          <w:szCs w:val="28"/>
        </w:rPr>
        <w:t>2024 год – 143,6 тыс. рублей;</w:t>
      </w:r>
    </w:p>
    <w:p w:rsidR="00F27904" w:rsidRPr="004C4336" w:rsidRDefault="00F27904" w:rsidP="0093369C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4C4336">
        <w:rPr>
          <w:rFonts w:eastAsia="Calibri"/>
          <w:sz w:val="28"/>
          <w:szCs w:val="28"/>
          <w:lang w:eastAsia="en-US"/>
        </w:rPr>
        <w:t>Расчет ресурсного обеспечения выполнен на основании расчета финансирования учреждений физической культуры и спорта, смет расходов, бюджетных смет, коммерческих предложений.</w:t>
      </w:r>
    </w:p>
    <w:p w:rsidR="00F27904" w:rsidRPr="004C4336" w:rsidRDefault="00F27904" w:rsidP="00F2790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C4336">
        <w:rPr>
          <w:rFonts w:eastAsia="Calibri"/>
          <w:sz w:val="28"/>
          <w:szCs w:val="28"/>
          <w:lang w:eastAsia="en-US"/>
        </w:rPr>
        <w:t xml:space="preserve">Объемы финансирования муниципальной программы могут уточняться в соответствии с решениями о бюджете Пластуновского сельского поселения </w:t>
      </w:r>
      <w:proofErr w:type="spellStart"/>
      <w:r w:rsidRPr="004C4336">
        <w:rPr>
          <w:rFonts w:eastAsia="Calibri"/>
          <w:sz w:val="28"/>
          <w:szCs w:val="28"/>
          <w:lang w:eastAsia="en-US"/>
        </w:rPr>
        <w:t>Динского</w:t>
      </w:r>
      <w:proofErr w:type="spellEnd"/>
      <w:r w:rsidRPr="004C4336">
        <w:rPr>
          <w:rFonts w:eastAsia="Calibri"/>
          <w:sz w:val="28"/>
          <w:szCs w:val="28"/>
          <w:lang w:eastAsia="en-US"/>
        </w:rPr>
        <w:t xml:space="preserve"> района и законом Краснодарского края о краевом бюджете.</w:t>
      </w:r>
    </w:p>
    <w:p w:rsidR="00F27904" w:rsidRPr="004C4336" w:rsidRDefault="00F27904" w:rsidP="00F27904">
      <w:pPr>
        <w:jc w:val="both"/>
        <w:rPr>
          <w:sz w:val="28"/>
          <w:szCs w:val="28"/>
        </w:rPr>
      </w:pPr>
    </w:p>
    <w:p w:rsidR="00F27904" w:rsidRDefault="00F27904" w:rsidP="00F27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Методика оценки эффективности реализации муниципальной программы</w:t>
      </w:r>
    </w:p>
    <w:p w:rsidR="00F27904" w:rsidRDefault="00F27904" w:rsidP="00F27904">
      <w:pPr>
        <w:jc w:val="center"/>
        <w:rPr>
          <w:sz w:val="28"/>
          <w:szCs w:val="28"/>
        </w:rPr>
      </w:pP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Оценка эффективности реализации муниципальной программы проводится ежегодно. 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3" w:name="sub_1012"/>
      <w:r>
        <w:rPr>
          <w:sz w:val="28"/>
          <w:szCs w:val="28"/>
        </w:rPr>
        <w:t xml:space="preserve">5.2. Оценка эффективности реализации муниципальной программы </w:t>
      </w:r>
      <w:bookmarkStart w:id="4" w:name="sub_10121"/>
      <w:bookmarkEnd w:id="3"/>
      <w:r>
        <w:rPr>
          <w:sz w:val="28"/>
          <w:szCs w:val="28"/>
        </w:rPr>
        <w:t>включает:</w:t>
      </w:r>
      <w:bookmarkEnd w:id="4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оценку степени реализации мероприятий программы и достижения ожидаемых непосредственных результатов их реализации;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оценку степени соответствия запланированному уровню расходов;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оценку эффективности использования финансовых средств;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оценку степени достижения целей и решения задач муниципальной программы;</w:t>
      </w:r>
    </w:p>
    <w:p w:rsidR="00F27904" w:rsidRDefault="00F27904" w:rsidP="00F27904">
      <w:pPr>
        <w:ind w:firstLine="851"/>
        <w:jc w:val="both"/>
        <w:rPr>
          <w:sz w:val="28"/>
          <w:szCs w:val="28"/>
        </w:rPr>
      </w:pPr>
      <w:bookmarkStart w:id="5" w:name="sub_102"/>
      <w:r>
        <w:rPr>
          <w:sz w:val="28"/>
          <w:szCs w:val="28"/>
        </w:rPr>
        <w:lastRenderedPageBreak/>
        <w:t>5.3. Оценка степени реализации мероприятий программы и достижения ожидаемых непосредственных результатов их реализации</w:t>
      </w:r>
      <w:bookmarkEnd w:id="5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5.3.1. Степень реализации мероприятий оценивается как доля мероприятий выполненных в полном объеме по следующей формуле: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Мв</w:t>
      </w:r>
      <w:proofErr w:type="spellEnd"/>
      <w:r>
        <w:rPr>
          <w:sz w:val="28"/>
          <w:szCs w:val="28"/>
        </w:rPr>
        <w:t xml:space="preserve"> / М,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(1)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- степень реализации мероприятий;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Мв</w:t>
      </w:r>
      <w:proofErr w:type="spellEnd"/>
      <w:r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5.3.2. Мероприятие может считаться выполненным в полном объеме при достижении следующих результатов: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6" w:name="sub_10221"/>
      <w:proofErr w:type="gramStart"/>
      <w:r>
        <w:rPr>
          <w:sz w:val="28"/>
          <w:szCs w:val="28"/>
        </w:rPr>
        <w:t>- мероприятие, результаты которого оцениваются на основании числовых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6"/>
      <w:proofErr w:type="gramEnd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  <w:proofErr w:type="gramEnd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ухудшения значения показателя результата по сравнению с предыдущим периодом, проводится сопоставление темпов роста данного показателя результата с темпами роста объемов расходов по рассматриваемому мероприятию. </w:t>
      </w:r>
      <w:proofErr w:type="gramStart"/>
      <w:r>
        <w:rPr>
          <w:sz w:val="28"/>
          <w:szCs w:val="28"/>
        </w:rPr>
        <w:t>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7" w:name="sub_10222"/>
      <w:r>
        <w:rPr>
          <w:sz w:val="28"/>
          <w:szCs w:val="28"/>
        </w:rPr>
        <w:t xml:space="preserve"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  <w:bookmarkEnd w:id="7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учреждением муниципального образования </w:t>
      </w:r>
      <w:proofErr w:type="spellStart"/>
      <w:r>
        <w:rPr>
          <w:sz w:val="28"/>
          <w:szCs w:val="28"/>
        </w:rPr>
        <w:t>Пластуновское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8" w:name="sub_10223"/>
      <w:r>
        <w:rPr>
          <w:sz w:val="28"/>
          <w:szCs w:val="28"/>
        </w:rPr>
        <w:t xml:space="preserve">- по иным мероприятиям результаты реализации могут оцениваться как достижение или </w:t>
      </w:r>
      <w:proofErr w:type="gramStart"/>
      <w:r>
        <w:rPr>
          <w:sz w:val="28"/>
          <w:szCs w:val="28"/>
        </w:rPr>
        <w:t>не достижение</w:t>
      </w:r>
      <w:proofErr w:type="gramEnd"/>
      <w:r>
        <w:rPr>
          <w:sz w:val="28"/>
          <w:szCs w:val="28"/>
        </w:rPr>
        <w:t xml:space="preserve"> качественного результата.</w:t>
      </w:r>
      <w:bookmarkEnd w:id="8"/>
    </w:p>
    <w:p w:rsidR="00F27904" w:rsidRDefault="00F27904" w:rsidP="00F27904">
      <w:pPr>
        <w:ind w:firstLine="851"/>
        <w:jc w:val="both"/>
        <w:rPr>
          <w:sz w:val="28"/>
          <w:szCs w:val="28"/>
        </w:rPr>
      </w:pPr>
      <w:bookmarkStart w:id="9" w:name="sub_103"/>
      <w:r>
        <w:rPr>
          <w:sz w:val="28"/>
          <w:szCs w:val="28"/>
        </w:rPr>
        <w:t>5.4. Оценка степени соответствия запланированному</w:t>
      </w:r>
      <w:bookmarkEnd w:id="9"/>
      <w:r>
        <w:rPr>
          <w:sz w:val="28"/>
          <w:szCs w:val="28"/>
        </w:rPr>
        <w:t xml:space="preserve"> уровню расходов.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10" w:name="sub_1031"/>
      <w:r>
        <w:rPr>
          <w:sz w:val="28"/>
          <w:szCs w:val="28"/>
        </w:rPr>
        <w:lastRenderedPageBreak/>
        <w:t>5.4.1.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0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Зп</w:t>
      </w:r>
      <w:proofErr w:type="spellEnd"/>
      <w:r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(2)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Зф</w:t>
      </w:r>
      <w:proofErr w:type="spellEnd"/>
      <w:r>
        <w:rPr>
          <w:sz w:val="28"/>
          <w:szCs w:val="28"/>
        </w:rPr>
        <w:t xml:space="preserve"> - фактические расходы на реализацию в отчетном году;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</w:t>
      </w:r>
      <w:proofErr w:type="spellEnd"/>
      <w:r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F27904" w:rsidRDefault="00F27904" w:rsidP="00F27904">
      <w:pPr>
        <w:ind w:firstLine="851"/>
        <w:jc w:val="both"/>
        <w:rPr>
          <w:sz w:val="28"/>
          <w:szCs w:val="28"/>
        </w:rPr>
      </w:pPr>
      <w:bookmarkStart w:id="11" w:name="sub_104"/>
      <w:r>
        <w:rPr>
          <w:sz w:val="28"/>
          <w:szCs w:val="28"/>
        </w:rPr>
        <w:t>5.5. Оценка эффективности использования</w:t>
      </w:r>
      <w:bookmarkEnd w:id="11"/>
      <w:r>
        <w:rPr>
          <w:sz w:val="28"/>
          <w:szCs w:val="28"/>
        </w:rPr>
        <w:t xml:space="preserve"> финансовых средств.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(3)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 xml:space="preserve"> - эффективность использования финансовых средств;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</w:t>
      </w:r>
      <w:proofErr w:type="spellEnd"/>
      <w:r>
        <w:rPr>
          <w:sz w:val="28"/>
          <w:szCs w:val="28"/>
        </w:rPr>
        <w:t xml:space="preserve"> - степень реализации мероприятий (1);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ССуз</w:t>
      </w:r>
      <w:proofErr w:type="spellEnd"/>
      <w:r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:rsidR="00F27904" w:rsidRDefault="00F27904" w:rsidP="00F27904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5.6</w:t>
      </w:r>
      <w:bookmarkStart w:id="12" w:name="sub_107"/>
      <w:r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2"/>
      <w:r>
        <w:rPr>
          <w:sz w:val="28"/>
          <w:szCs w:val="28"/>
        </w:rPr>
        <w:t>.</w:t>
      </w:r>
    </w:p>
    <w:p w:rsidR="00F27904" w:rsidRDefault="00F27904" w:rsidP="00F27904">
      <w:pPr>
        <w:ind w:firstLine="851"/>
        <w:jc w:val="both"/>
        <w:rPr>
          <w:sz w:val="28"/>
          <w:szCs w:val="28"/>
        </w:rPr>
      </w:pPr>
      <w:bookmarkStart w:id="13" w:name="sub_1071"/>
      <w:r>
        <w:rPr>
          <w:sz w:val="28"/>
          <w:szCs w:val="28"/>
        </w:rPr>
        <w:t>5.6.1.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3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14" w:name="sub_1072"/>
      <w:r>
        <w:rPr>
          <w:sz w:val="28"/>
          <w:szCs w:val="28"/>
        </w:rPr>
        <w:t>5.6.2. Степень достижения планового значения целевого показателя, характеризующего цели и задачи муниципальной программы, рассчитывается по следующей формуле:</w:t>
      </w:r>
      <w:bookmarkEnd w:id="14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СДмппз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ЗПмпф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ЗПмпп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(4)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proofErr w:type="spellStart"/>
      <w:r>
        <w:rPr>
          <w:sz w:val="28"/>
          <w:szCs w:val="28"/>
        </w:rPr>
        <w:t>СДмппз</w:t>
      </w:r>
      <w:proofErr w:type="spellEnd"/>
      <w:r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ЗПмпф</w:t>
      </w:r>
      <w:proofErr w:type="spellEnd"/>
      <w:r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ЗПмпп</w:t>
      </w:r>
      <w:proofErr w:type="spellEnd"/>
      <w:r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15" w:name="sub_1073"/>
      <w:r>
        <w:rPr>
          <w:sz w:val="28"/>
          <w:szCs w:val="28"/>
        </w:rPr>
        <w:t>5.6.3. Степень реализации муниципальной программы рассчитывается по формуле:</w:t>
      </w:r>
      <w:bookmarkEnd w:id="15"/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СРмп</w:t>
      </w:r>
      <w:proofErr w:type="spellEnd"/>
      <w:r>
        <w:rPr>
          <w:sz w:val="28"/>
          <w:szCs w:val="28"/>
        </w:rPr>
        <w:t xml:space="preserve"> = (СДмппз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+ СДмппз2 + … + </w:t>
      </w:r>
      <w:proofErr w:type="spellStart"/>
      <w:r>
        <w:rPr>
          <w:sz w:val="28"/>
          <w:szCs w:val="28"/>
        </w:rPr>
        <w:t>СДмппзm</w:t>
      </w:r>
      <w:proofErr w:type="spellEnd"/>
      <w:r>
        <w:rPr>
          <w:sz w:val="28"/>
          <w:szCs w:val="28"/>
        </w:rPr>
        <w:t>) / m,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(5)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СРмп</w:t>
      </w:r>
      <w:proofErr w:type="spellEnd"/>
      <w:r>
        <w:rPr>
          <w:sz w:val="28"/>
          <w:szCs w:val="28"/>
        </w:rPr>
        <w:t xml:space="preserve"> - степень реализации муниципальной программы;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СДмппз</w:t>
      </w:r>
      <w:proofErr w:type="spellEnd"/>
      <w:r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(4);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>
        <w:rPr>
          <w:sz w:val="28"/>
          <w:szCs w:val="28"/>
        </w:rPr>
        <w:t>СДмппз</w:t>
      </w:r>
      <w:proofErr w:type="spellEnd"/>
      <w:r>
        <w:rPr>
          <w:sz w:val="28"/>
          <w:szCs w:val="28"/>
        </w:rPr>
        <w:t xml:space="preserve">&gt;1, его значение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1.</w:t>
      </w:r>
    </w:p>
    <w:p w:rsidR="00F27904" w:rsidRDefault="00F27904" w:rsidP="00F27904">
      <w:pPr>
        <w:ind w:firstLine="851"/>
        <w:jc w:val="both"/>
        <w:rPr>
          <w:sz w:val="28"/>
          <w:szCs w:val="28"/>
        </w:rPr>
      </w:pPr>
      <w:bookmarkStart w:id="16" w:name="sub_108"/>
      <w:r>
        <w:rPr>
          <w:sz w:val="28"/>
          <w:szCs w:val="28"/>
        </w:rPr>
        <w:t>5.7. Оценка эффективности реализации</w:t>
      </w:r>
      <w:bookmarkEnd w:id="16"/>
      <w:r>
        <w:rPr>
          <w:sz w:val="28"/>
          <w:szCs w:val="28"/>
        </w:rPr>
        <w:t xml:space="preserve"> муниципальной программы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17" w:name="sub_1081"/>
      <w:r>
        <w:rPr>
          <w:sz w:val="28"/>
          <w:szCs w:val="28"/>
        </w:rPr>
        <w:t xml:space="preserve">5.7.1. Эффективность реализации муниципальной программы оценивается в зависимости от значений оценки степени реализации </w:t>
      </w:r>
      <w:r>
        <w:rPr>
          <w:sz w:val="28"/>
          <w:szCs w:val="28"/>
        </w:rPr>
        <w:lastRenderedPageBreak/>
        <w:t xml:space="preserve">муниципальной программы и </w:t>
      </w:r>
      <w:bookmarkEnd w:id="17"/>
      <w:r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ЭРмп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СРмп</w:t>
      </w:r>
      <w:proofErr w:type="spellEnd"/>
      <w:r>
        <w:rPr>
          <w:sz w:val="28"/>
          <w:szCs w:val="28"/>
        </w:rPr>
        <w:t xml:space="preserve"> * </w:t>
      </w: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>, где: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(6)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ЭРмп</w:t>
      </w:r>
      <w:proofErr w:type="spellEnd"/>
      <w:r>
        <w:rPr>
          <w:sz w:val="28"/>
          <w:szCs w:val="28"/>
        </w:rPr>
        <w:t xml:space="preserve"> - эффективность реализации программы;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СРмп</w:t>
      </w:r>
      <w:proofErr w:type="spellEnd"/>
      <w:r>
        <w:rPr>
          <w:sz w:val="28"/>
          <w:szCs w:val="28"/>
        </w:rPr>
        <w:t xml:space="preserve"> - степень реализации программы (5);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Эис</w:t>
      </w:r>
      <w:proofErr w:type="spellEnd"/>
      <w:r>
        <w:rPr>
          <w:sz w:val="28"/>
          <w:szCs w:val="28"/>
        </w:rPr>
        <w:t xml:space="preserve"> - эффективность использования финансовых средств (3).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bookmarkStart w:id="18" w:name="sub_1082"/>
      <w:r>
        <w:rPr>
          <w:sz w:val="28"/>
          <w:szCs w:val="28"/>
        </w:rPr>
        <w:t xml:space="preserve">5.7.2. Эффективность реализации муниципальной программы признается высокой в случае, если значение </w:t>
      </w:r>
      <w:proofErr w:type="spellStart"/>
      <w:r>
        <w:rPr>
          <w:sz w:val="28"/>
          <w:szCs w:val="28"/>
        </w:rPr>
        <w:t>ЭР</w:t>
      </w:r>
      <w:bookmarkEnd w:id="18"/>
      <w:r>
        <w:rPr>
          <w:sz w:val="28"/>
          <w:szCs w:val="28"/>
        </w:rPr>
        <w:t>мп</w:t>
      </w:r>
      <w:proofErr w:type="spellEnd"/>
      <w:r>
        <w:rPr>
          <w:sz w:val="28"/>
          <w:szCs w:val="28"/>
        </w:rPr>
        <w:t xml:space="preserve"> составляет не менее 0,90.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>
        <w:rPr>
          <w:sz w:val="28"/>
          <w:szCs w:val="28"/>
        </w:rPr>
        <w:t>ЭРмп</w:t>
      </w:r>
      <w:proofErr w:type="spellEnd"/>
      <w:r>
        <w:rPr>
          <w:sz w:val="28"/>
          <w:szCs w:val="28"/>
        </w:rPr>
        <w:t>, составляет не менее 0,80.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>
        <w:rPr>
          <w:sz w:val="28"/>
          <w:szCs w:val="28"/>
        </w:rPr>
        <w:t>ЭРмп</w:t>
      </w:r>
      <w:proofErr w:type="spellEnd"/>
      <w:r>
        <w:rPr>
          <w:sz w:val="28"/>
          <w:szCs w:val="28"/>
        </w:rPr>
        <w:t xml:space="preserve"> составляет не менее 0,70.</w:t>
      </w:r>
    </w:p>
    <w:p w:rsidR="00F27904" w:rsidRDefault="00F27904" w:rsidP="00F2790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F27904" w:rsidRDefault="00F27904" w:rsidP="00F27904">
      <w:pPr>
        <w:jc w:val="both"/>
        <w:rPr>
          <w:sz w:val="28"/>
          <w:szCs w:val="28"/>
        </w:rPr>
      </w:pPr>
    </w:p>
    <w:p w:rsidR="00F27904" w:rsidRDefault="00F27904" w:rsidP="00F27904">
      <w:pPr>
        <w:jc w:val="center"/>
        <w:rPr>
          <w:b/>
          <w:sz w:val="28"/>
          <w:szCs w:val="28"/>
        </w:rPr>
      </w:pPr>
      <w:bookmarkStart w:id="19" w:name="sub_700"/>
      <w:r>
        <w:rPr>
          <w:b/>
          <w:sz w:val="28"/>
          <w:szCs w:val="28"/>
        </w:rPr>
        <w:t xml:space="preserve">6. </w:t>
      </w:r>
      <w:bookmarkEnd w:id="19"/>
      <w:r>
        <w:rPr>
          <w:b/>
          <w:sz w:val="28"/>
          <w:szCs w:val="28"/>
        </w:rPr>
        <w:t>Механизм реализации муниципальной программы и контроль</w:t>
      </w:r>
    </w:p>
    <w:p w:rsidR="00F27904" w:rsidRDefault="00F27904" w:rsidP="00F27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ее выполнением</w:t>
      </w:r>
    </w:p>
    <w:p w:rsidR="00F27904" w:rsidRDefault="00F27904" w:rsidP="00F27904">
      <w:pPr>
        <w:jc w:val="center"/>
        <w:rPr>
          <w:sz w:val="28"/>
          <w:szCs w:val="28"/>
        </w:rPr>
      </w:pPr>
    </w:p>
    <w:p w:rsidR="00F27904" w:rsidRDefault="00F27904" w:rsidP="00F27904">
      <w:pPr>
        <w:ind w:right="-284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муниципальной программы осуществляет общий отдел администрации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</w:t>
      </w:r>
      <w:r>
        <w:t xml:space="preserve"> </w:t>
      </w:r>
      <w:r>
        <w:rPr>
          <w:sz w:val="28"/>
          <w:szCs w:val="28"/>
        </w:rPr>
        <w:t>(далее - координатор муниципальной программы).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в финансовый отдел администрации Пластуновского сельского поселения отчетность, необходимую для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реализацией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привлечении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для выполнения мероприятий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разрабатывает формы отчетности для участников муниципальной программы, необходимые для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 оценку эффективности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представляет ежегодный доклад о ходе реализации муниципальной программы до 1 марта года, следующего за отчетным, в финансовый отдел</w:t>
      </w:r>
      <w:r>
        <w:t xml:space="preserve"> </w:t>
      </w:r>
      <w:r>
        <w:rPr>
          <w:sz w:val="28"/>
          <w:szCs w:val="28"/>
        </w:rPr>
        <w:t>администрации Пластуновского сельского поселения;</w:t>
      </w:r>
      <w:proofErr w:type="gramEnd"/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установленные программой.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заказчик: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проводит анализ выполнения мероприятия;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согласование с участниками муниципальной программы возможных сроков выполнения мероприятия, предложений по объемам и источникам финансирования;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бюджетные заявки на финансирование мероприятия программы, а также осуществляет иные полномочия, установленные муниципальной программой.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Главный распорядитель бюджетных сре</w:t>
      </w:r>
      <w:proofErr w:type="gramStart"/>
      <w:r>
        <w:rPr>
          <w:sz w:val="28"/>
          <w:szCs w:val="28"/>
        </w:rPr>
        <w:t>дств в пр</w:t>
      </w:r>
      <w:proofErr w:type="gramEnd"/>
      <w:r>
        <w:rPr>
          <w:sz w:val="28"/>
          <w:szCs w:val="28"/>
        </w:rPr>
        <w:t>еделах полномочий, установленных бюджетным законодательством Российской Федерации: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Исполнитель: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мероприятия и проводит анализ его выполнения;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 координатору муниципальной программы отчетность о результатах выполнения мероприятия программы ежеквартально, до 10 числа, следующего за отчетным периодом;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F27904" w:rsidRDefault="00F27904" w:rsidP="00F27904">
      <w:pPr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муниципальной программы осуществляет Совет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района.</w:t>
      </w:r>
    </w:p>
    <w:p w:rsidR="00F27904" w:rsidRDefault="00F27904" w:rsidP="00F27904">
      <w:pPr>
        <w:jc w:val="both"/>
        <w:rPr>
          <w:sz w:val="28"/>
          <w:szCs w:val="28"/>
        </w:rPr>
      </w:pPr>
    </w:p>
    <w:p w:rsidR="00F27904" w:rsidRDefault="00F27904" w:rsidP="00F27904">
      <w:pPr>
        <w:jc w:val="both"/>
        <w:rPr>
          <w:sz w:val="28"/>
          <w:szCs w:val="28"/>
        </w:rPr>
      </w:pPr>
    </w:p>
    <w:p w:rsidR="00F27904" w:rsidRDefault="00F27904" w:rsidP="00F27904">
      <w:pPr>
        <w:jc w:val="both"/>
        <w:rPr>
          <w:sz w:val="28"/>
          <w:szCs w:val="28"/>
        </w:rPr>
      </w:pPr>
    </w:p>
    <w:p w:rsidR="00F27904" w:rsidRDefault="00F27904" w:rsidP="00F27904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Начальник общего отдела</w:t>
      </w:r>
    </w:p>
    <w:p w:rsidR="00F27904" w:rsidRDefault="00F27904" w:rsidP="00F27904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администрации Пластуновского</w:t>
      </w:r>
    </w:p>
    <w:p w:rsidR="00F27904" w:rsidRPr="00980D50" w:rsidRDefault="00C975FD" w:rsidP="00F27904">
      <w:p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сельского поселения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 w:rsidR="00F27904">
        <w:rPr>
          <w:spacing w:val="-1"/>
          <w:sz w:val="28"/>
          <w:szCs w:val="28"/>
        </w:rPr>
        <w:tab/>
      </w:r>
      <w:proofErr w:type="spellStart"/>
      <w:r w:rsidR="00F27904">
        <w:rPr>
          <w:spacing w:val="-1"/>
          <w:sz w:val="28"/>
          <w:szCs w:val="28"/>
        </w:rPr>
        <w:t>Ю.И.Петренко</w:t>
      </w:r>
      <w:proofErr w:type="spellEnd"/>
    </w:p>
    <w:p w:rsidR="00D41636" w:rsidRPr="00980D50" w:rsidRDefault="00D41636" w:rsidP="00F27904">
      <w:pPr>
        <w:rPr>
          <w:sz w:val="28"/>
          <w:szCs w:val="28"/>
        </w:rPr>
      </w:pPr>
    </w:p>
    <w:sectPr w:rsidR="00D41636" w:rsidRPr="00980D50" w:rsidSect="00F46453">
      <w:pgSz w:w="11906" w:h="16838"/>
      <w:pgMar w:top="709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CB" w:rsidRDefault="008C7ACB">
      <w:r>
        <w:separator/>
      </w:r>
    </w:p>
  </w:endnote>
  <w:endnote w:type="continuationSeparator" w:id="0">
    <w:p w:rsidR="008C7ACB" w:rsidRDefault="008C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CB" w:rsidRDefault="008C7ACB">
      <w:r>
        <w:separator/>
      </w:r>
    </w:p>
  </w:footnote>
  <w:footnote w:type="continuationSeparator" w:id="0">
    <w:p w:rsidR="008C7ACB" w:rsidRDefault="008C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16106"/>
    <w:rsid w:val="0002245B"/>
    <w:rsid w:val="0002428C"/>
    <w:rsid w:val="00025A8E"/>
    <w:rsid w:val="00026C87"/>
    <w:rsid w:val="00034B00"/>
    <w:rsid w:val="000375A1"/>
    <w:rsid w:val="00051DF3"/>
    <w:rsid w:val="00071A6A"/>
    <w:rsid w:val="00072075"/>
    <w:rsid w:val="0007372D"/>
    <w:rsid w:val="0007404D"/>
    <w:rsid w:val="00086605"/>
    <w:rsid w:val="00087806"/>
    <w:rsid w:val="00093517"/>
    <w:rsid w:val="000A0851"/>
    <w:rsid w:val="000A144D"/>
    <w:rsid w:val="000C6517"/>
    <w:rsid w:val="000D7420"/>
    <w:rsid w:val="00152C26"/>
    <w:rsid w:val="0017450A"/>
    <w:rsid w:val="001921B3"/>
    <w:rsid w:val="00193091"/>
    <w:rsid w:val="001932D4"/>
    <w:rsid w:val="00194086"/>
    <w:rsid w:val="0019462B"/>
    <w:rsid w:val="001B1558"/>
    <w:rsid w:val="001B25F2"/>
    <w:rsid w:val="001C57FB"/>
    <w:rsid w:val="001F726F"/>
    <w:rsid w:val="002076B0"/>
    <w:rsid w:val="002078C8"/>
    <w:rsid w:val="002114B2"/>
    <w:rsid w:val="00224771"/>
    <w:rsid w:val="002301A2"/>
    <w:rsid w:val="00230726"/>
    <w:rsid w:val="00235650"/>
    <w:rsid w:val="0025550A"/>
    <w:rsid w:val="00262E36"/>
    <w:rsid w:val="00275466"/>
    <w:rsid w:val="00284400"/>
    <w:rsid w:val="002860D6"/>
    <w:rsid w:val="00293F51"/>
    <w:rsid w:val="00295C38"/>
    <w:rsid w:val="0029628B"/>
    <w:rsid w:val="002A16CA"/>
    <w:rsid w:val="002A22FA"/>
    <w:rsid w:val="002A234C"/>
    <w:rsid w:val="002A2459"/>
    <w:rsid w:val="002A5188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29BB"/>
    <w:rsid w:val="0034773A"/>
    <w:rsid w:val="0037221F"/>
    <w:rsid w:val="00374D0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3558"/>
    <w:rsid w:val="003F54DC"/>
    <w:rsid w:val="004146EE"/>
    <w:rsid w:val="00417AE2"/>
    <w:rsid w:val="00420A0A"/>
    <w:rsid w:val="00433D20"/>
    <w:rsid w:val="00440BBF"/>
    <w:rsid w:val="00451AEE"/>
    <w:rsid w:val="00455B5B"/>
    <w:rsid w:val="00462559"/>
    <w:rsid w:val="0046649B"/>
    <w:rsid w:val="00477383"/>
    <w:rsid w:val="00477A9B"/>
    <w:rsid w:val="0048445C"/>
    <w:rsid w:val="00484657"/>
    <w:rsid w:val="00491D44"/>
    <w:rsid w:val="004931F6"/>
    <w:rsid w:val="00497DBA"/>
    <w:rsid w:val="004B10D5"/>
    <w:rsid w:val="004B1465"/>
    <w:rsid w:val="004B65BF"/>
    <w:rsid w:val="004C0D72"/>
    <w:rsid w:val="004C41F8"/>
    <w:rsid w:val="004C4336"/>
    <w:rsid w:val="004D152D"/>
    <w:rsid w:val="004D3BC5"/>
    <w:rsid w:val="004E143F"/>
    <w:rsid w:val="004E4060"/>
    <w:rsid w:val="004F64CD"/>
    <w:rsid w:val="005074DE"/>
    <w:rsid w:val="0052083B"/>
    <w:rsid w:val="00531477"/>
    <w:rsid w:val="00535678"/>
    <w:rsid w:val="0054017E"/>
    <w:rsid w:val="00540A6C"/>
    <w:rsid w:val="00541E7C"/>
    <w:rsid w:val="00542CC4"/>
    <w:rsid w:val="00545EA7"/>
    <w:rsid w:val="0056055B"/>
    <w:rsid w:val="005702B8"/>
    <w:rsid w:val="00580246"/>
    <w:rsid w:val="00582329"/>
    <w:rsid w:val="00595665"/>
    <w:rsid w:val="00597A72"/>
    <w:rsid w:val="005B0F5D"/>
    <w:rsid w:val="005B3DD3"/>
    <w:rsid w:val="005B58DC"/>
    <w:rsid w:val="005C436A"/>
    <w:rsid w:val="005D4BF5"/>
    <w:rsid w:val="005E416A"/>
    <w:rsid w:val="005F29C7"/>
    <w:rsid w:val="005F6299"/>
    <w:rsid w:val="005F789D"/>
    <w:rsid w:val="0060097A"/>
    <w:rsid w:val="006265D2"/>
    <w:rsid w:val="00635307"/>
    <w:rsid w:val="00635B3C"/>
    <w:rsid w:val="00641860"/>
    <w:rsid w:val="00662F6F"/>
    <w:rsid w:val="00665707"/>
    <w:rsid w:val="00667586"/>
    <w:rsid w:val="00671C2B"/>
    <w:rsid w:val="00676FAD"/>
    <w:rsid w:val="006831C2"/>
    <w:rsid w:val="00686E3A"/>
    <w:rsid w:val="00693536"/>
    <w:rsid w:val="006B4A6B"/>
    <w:rsid w:val="006C34B1"/>
    <w:rsid w:val="006D29F2"/>
    <w:rsid w:val="006D631E"/>
    <w:rsid w:val="006E0409"/>
    <w:rsid w:val="006F1807"/>
    <w:rsid w:val="00706074"/>
    <w:rsid w:val="00706444"/>
    <w:rsid w:val="007353F2"/>
    <w:rsid w:val="00746393"/>
    <w:rsid w:val="00772C5D"/>
    <w:rsid w:val="00775E92"/>
    <w:rsid w:val="00782F35"/>
    <w:rsid w:val="007836BA"/>
    <w:rsid w:val="007A04FE"/>
    <w:rsid w:val="007B3256"/>
    <w:rsid w:val="007C173A"/>
    <w:rsid w:val="007C1944"/>
    <w:rsid w:val="007D19BA"/>
    <w:rsid w:val="007E63AB"/>
    <w:rsid w:val="007F3F6D"/>
    <w:rsid w:val="007F6260"/>
    <w:rsid w:val="00806360"/>
    <w:rsid w:val="00810D14"/>
    <w:rsid w:val="00811B9E"/>
    <w:rsid w:val="0083127D"/>
    <w:rsid w:val="00841230"/>
    <w:rsid w:val="00844D93"/>
    <w:rsid w:val="0085014B"/>
    <w:rsid w:val="00855980"/>
    <w:rsid w:val="00862465"/>
    <w:rsid w:val="00880FE8"/>
    <w:rsid w:val="00886CA8"/>
    <w:rsid w:val="008C23F0"/>
    <w:rsid w:val="008C67C8"/>
    <w:rsid w:val="008C7ACB"/>
    <w:rsid w:val="008D1559"/>
    <w:rsid w:val="008E52C5"/>
    <w:rsid w:val="008E799C"/>
    <w:rsid w:val="00902F0C"/>
    <w:rsid w:val="00904B72"/>
    <w:rsid w:val="0091603D"/>
    <w:rsid w:val="009248E3"/>
    <w:rsid w:val="00926A3B"/>
    <w:rsid w:val="00927114"/>
    <w:rsid w:val="0093369C"/>
    <w:rsid w:val="0094611E"/>
    <w:rsid w:val="00950259"/>
    <w:rsid w:val="0095754D"/>
    <w:rsid w:val="0097782D"/>
    <w:rsid w:val="00980B47"/>
    <w:rsid w:val="00980D50"/>
    <w:rsid w:val="00992624"/>
    <w:rsid w:val="009A15AF"/>
    <w:rsid w:val="009A2D9E"/>
    <w:rsid w:val="009A745C"/>
    <w:rsid w:val="009B4D4C"/>
    <w:rsid w:val="009B6EA0"/>
    <w:rsid w:val="009B7B1C"/>
    <w:rsid w:val="009C26E7"/>
    <w:rsid w:val="009C2CA9"/>
    <w:rsid w:val="009D17CA"/>
    <w:rsid w:val="009E7BDD"/>
    <w:rsid w:val="009F032B"/>
    <w:rsid w:val="00A22525"/>
    <w:rsid w:val="00A30D24"/>
    <w:rsid w:val="00A61A6D"/>
    <w:rsid w:val="00A62620"/>
    <w:rsid w:val="00A6538F"/>
    <w:rsid w:val="00A660E1"/>
    <w:rsid w:val="00A67C20"/>
    <w:rsid w:val="00A709A4"/>
    <w:rsid w:val="00A74BB3"/>
    <w:rsid w:val="00AA6652"/>
    <w:rsid w:val="00AA6D6C"/>
    <w:rsid w:val="00AB4A12"/>
    <w:rsid w:val="00AC6E37"/>
    <w:rsid w:val="00AD7306"/>
    <w:rsid w:val="00AD7D78"/>
    <w:rsid w:val="00AE6283"/>
    <w:rsid w:val="00AF53CC"/>
    <w:rsid w:val="00AF5D8B"/>
    <w:rsid w:val="00AF6527"/>
    <w:rsid w:val="00AF7C54"/>
    <w:rsid w:val="00B241EA"/>
    <w:rsid w:val="00B27133"/>
    <w:rsid w:val="00B34B72"/>
    <w:rsid w:val="00B604F2"/>
    <w:rsid w:val="00B72E40"/>
    <w:rsid w:val="00B90FC0"/>
    <w:rsid w:val="00B92002"/>
    <w:rsid w:val="00BB2FA3"/>
    <w:rsid w:val="00BB4404"/>
    <w:rsid w:val="00BC5C4E"/>
    <w:rsid w:val="00BE35F4"/>
    <w:rsid w:val="00BF463A"/>
    <w:rsid w:val="00BF6530"/>
    <w:rsid w:val="00BF6C35"/>
    <w:rsid w:val="00C05E01"/>
    <w:rsid w:val="00C12BD0"/>
    <w:rsid w:val="00C12FD1"/>
    <w:rsid w:val="00C1550D"/>
    <w:rsid w:val="00C16942"/>
    <w:rsid w:val="00C22092"/>
    <w:rsid w:val="00C37EE4"/>
    <w:rsid w:val="00C41B51"/>
    <w:rsid w:val="00C5031D"/>
    <w:rsid w:val="00C52403"/>
    <w:rsid w:val="00C551DC"/>
    <w:rsid w:val="00C72AAD"/>
    <w:rsid w:val="00C72E03"/>
    <w:rsid w:val="00C74AFA"/>
    <w:rsid w:val="00C80BE4"/>
    <w:rsid w:val="00C82117"/>
    <w:rsid w:val="00C93E07"/>
    <w:rsid w:val="00C94B9C"/>
    <w:rsid w:val="00C975FD"/>
    <w:rsid w:val="00CA1B46"/>
    <w:rsid w:val="00CB0502"/>
    <w:rsid w:val="00CB05EE"/>
    <w:rsid w:val="00CB0EF8"/>
    <w:rsid w:val="00CB22C6"/>
    <w:rsid w:val="00CB73E8"/>
    <w:rsid w:val="00CC12D2"/>
    <w:rsid w:val="00CD7DAD"/>
    <w:rsid w:val="00CE2D2C"/>
    <w:rsid w:val="00CF1959"/>
    <w:rsid w:val="00CF67B3"/>
    <w:rsid w:val="00D015A8"/>
    <w:rsid w:val="00D17D43"/>
    <w:rsid w:val="00D234AB"/>
    <w:rsid w:val="00D253A6"/>
    <w:rsid w:val="00D34249"/>
    <w:rsid w:val="00D34BC9"/>
    <w:rsid w:val="00D41636"/>
    <w:rsid w:val="00D468BC"/>
    <w:rsid w:val="00D4759D"/>
    <w:rsid w:val="00D545B2"/>
    <w:rsid w:val="00D56750"/>
    <w:rsid w:val="00D6445C"/>
    <w:rsid w:val="00D705D4"/>
    <w:rsid w:val="00D922AB"/>
    <w:rsid w:val="00D94DDE"/>
    <w:rsid w:val="00DB604B"/>
    <w:rsid w:val="00DE7037"/>
    <w:rsid w:val="00DF22C0"/>
    <w:rsid w:val="00E03885"/>
    <w:rsid w:val="00E248F2"/>
    <w:rsid w:val="00E50651"/>
    <w:rsid w:val="00E55788"/>
    <w:rsid w:val="00E80141"/>
    <w:rsid w:val="00E80743"/>
    <w:rsid w:val="00E8468C"/>
    <w:rsid w:val="00E866B4"/>
    <w:rsid w:val="00E86ADE"/>
    <w:rsid w:val="00E9021E"/>
    <w:rsid w:val="00E94AEA"/>
    <w:rsid w:val="00E95481"/>
    <w:rsid w:val="00EA39F1"/>
    <w:rsid w:val="00EB5FF5"/>
    <w:rsid w:val="00EC3530"/>
    <w:rsid w:val="00EC4AD8"/>
    <w:rsid w:val="00EC60B4"/>
    <w:rsid w:val="00ED4E45"/>
    <w:rsid w:val="00EE28F2"/>
    <w:rsid w:val="00EF78E8"/>
    <w:rsid w:val="00F05534"/>
    <w:rsid w:val="00F13481"/>
    <w:rsid w:val="00F25AB3"/>
    <w:rsid w:val="00F27904"/>
    <w:rsid w:val="00F30D7F"/>
    <w:rsid w:val="00F31E20"/>
    <w:rsid w:val="00F322B1"/>
    <w:rsid w:val="00F32A55"/>
    <w:rsid w:val="00F37714"/>
    <w:rsid w:val="00F43D21"/>
    <w:rsid w:val="00F46453"/>
    <w:rsid w:val="00F56C55"/>
    <w:rsid w:val="00F73A49"/>
    <w:rsid w:val="00F82B02"/>
    <w:rsid w:val="00F90AEF"/>
    <w:rsid w:val="00F93A25"/>
    <w:rsid w:val="00F94332"/>
    <w:rsid w:val="00F945FA"/>
    <w:rsid w:val="00FA0245"/>
    <w:rsid w:val="00FA38F4"/>
    <w:rsid w:val="00FA77FE"/>
    <w:rsid w:val="00FC2025"/>
    <w:rsid w:val="00FD0D22"/>
    <w:rsid w:val="00FD2D8D"/>
    <w:rsid w:val="00FE6558"/>
    <w:rsid w:val="00FF38CB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B03E-45C3-4245-A1DA-715736C0D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23990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ПК</cp:lastModifiedBy>
  <cp:revision>2</cp:revision>
  <cp:lastPrinted>2020-11-16T12:30:00Z</cp:lastPrinted>
  <dcterms:created xsi:type="dcterms:W3CDTF">2020-11-17T05:53:00Z</dcterms:created>
  <dcterms:modified xsi:type="dcterms:W3CDTF">2020-11-17T05:53:00Z</dcterms:modified>
</cp:coreProperties>
</file>