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327DB5">
        <w:rPr>
          <w:sz w:val="28"/>
          <w:szCs w:val="28"/>
        </w:rPr>
        <w:t>21.12.2020 г.</w:t>
      </w:r>
      <w:r w:rsidR="00327DB5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27DB5">
        <w:rPr>
          <w:sz w:val="28"/>
          <w:szCs w:val="28"/>
        </w:rPr>
        <w:t>286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B3626">
        <w:rPr>
          <w:b/>
          <w:sz w:val="28"/>
          <w:szCs w:val="28"/>
        </w:rPr>
        <w:t xml:space="preserve">от 09.08.2017 г. </w:t>
      </w:r>
      <w:r w:rsidR="005261E2" w:rsidRPr="008B3626">
        <w:rPr>
          <w:b/>
          <w:sz w:val="28"/>
          <w:szCs w:val="28"/>
        </w:rPr>
        <w:t>№ 1</w:t>
      </w:r>
      <w:r w:rsidR="005261E2">
        <w:rPr>
          <w:b/>
          <w:sz w:val="28"/>
          <w:szCs w:val="28"/>
        </w:rPr>
        <w:t>70</w:t>
      </w:r>
      <w:r w:rsidR="005261E2" w:rsidRPr="008B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B7655" w:rsidRPr="003D210C" w:rsidRDefault="000B7655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B7655">
        <w:rPr>
          <w:b/>
          <w:sz w:val="28"/>
          <w:szCs w:val="28"/>
        </w:rPr>
        <w:t>Срок реализации муниципальной программы 2018-2022 год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7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</w:t>
      </w:r>
      <w:proofErr w:type="gramEnd"/>
      <w:r w:rsidRPr="003D210C">
        <w:rPr>
          <w:sz w:val="28"/>
          <w:szCs w:val="28"/>
        </w:rPr>
        <w:t xml:space="preserve">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4EAD" w:rsidRDefault="005261E2" w:rsidP="00044EAD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</w:t>
      </w:r>
      <w:proofErr w:type="spellStart"/>
      <w:proofErr w:type="gramStart"/>
      <w:r w:rsidRPr="005261E2">
        <w:rPr>
          <w:sz w:val="28"/>
          <w:szCs w:val="28"/>
        </w:rPr>
        <w:t>от</w:t>
      </w:r>
      <w:proofErr w:type="spellEnd"/>
      <w:proofErr w:type="gramEnd"/>
      <w:r w:rsidRPr="005261E2">
        <w:rPr>
          <w:sz w:val="28"/>
          <w:szCs w:val="28"/>
        </w:rPr>
        <w:t xml:space="preserve"> 09.08.2017 г. № 170 «Об утверждении муниципальной программы </w:t>
      </w:r>
      <w:r w:rsidRPr="005261E2">
        <w:rPr>
          <w:sz w:val="28"/>
          <w:szCs w:val="28"/>
        </w:rPr>
        <w:lastRenderedPageBreak/>
        <w:t xml:space="preserve">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="00044EAD" w:rsidRPr="00044EAD">
        <w:t xml:space="preserve"> </w:t>
      </w:r>
      <w:r w:rsidR="00044EAD" w:rsidRPr="00044EAD">
        <w:rPr>
          <w:sz w:val="28"/>
          <w:szCs w:val="28"/>
        </w:rPr>
        <w:t>Срок реализации муниципальной программы 2018-2022 год</w:t>
      </w:r>
      <w:r w:rsidRPr="005261E2">
        <w:rPr>
          <w:sz w:val="28"/>
          <w:szCs w:val="28"/>
        </w:rPr>
        <w:t>»</w:t>
      </w:r>
      <w:r w:rsidR="00044EAD">
        <w:rPr>
          <w:sz w:val="28"/>
          <w:szCs w:val="28"/>
        </w:rPr>
        <w:t>:</w:t>
      </w:r>
    </w:p>
    <w:p w:rsidR="00044EAD" w:rsidRDefault="00044EAD" w:rsidP="005261E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044EAD">
        <w:rPr>
          <w:sz w:val="28"/>
          <w:szCs w:val="28"/>
        </w:rPr>
        <w:t xml:space="preserve">в паспорте муниципальной программы Пластуновского сельского поселения </w:t>
      </w:r>
      <w:proofErr w:type="spellStart"/>
      <w:r w:rsidRPr="00044EAD">
        <w:rPr>
          <w:sz w:val="28"/>
          <w:szCs w:val="28"/>
        </w:rPr>
        <w:t>Динского</w:t>
      </w:r>
      <w:proofErr w:type="spellEnd"/>
      <w:r w:rsidRPr="00044EAD">
        <w:rPr>
          <w:sz w:val="28"/>
          <w:szCs w:val="28"/>
        </w:rPr>
        <w:t xml:space="preserve"> района «Комплексное развитие систем коммунальной инфраструктуры» - «Объемы и источники финансирования муниципальной программы» изложить в следующей редакции: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E232D6">
        <w:rPr>
          <w:sz w:val="28"/>
          <w:szCs w:val="28"/>
        </w:rPr>
        <w:t>31 630,1</w:t>
      </w:r>
      <w:r w:rsidRPr="00044EAD">
        <w:rPr>
          <w:sz w:val="28"/>
          <w:szCs w:val="28"/>
        </w:rPr>
        <w:t xml:space="preserve"> тыс. рублей, в том числе: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 w:rsidR="00E232D6">
        <w:rPr>
          <w:sz w:val="28"/>
          <w:szCs w:val="28"/>
        </w:rPr>
        <w:t>20 764,5</w:t>
      </w:r>
      <w:r w:rsidRPr="00044EAD">
        <w:rPr>
          <w:sz w:val="28"/>
          <w:szCs w:val="28"/>
        </w:rPr>
        <w:t xml:space="preserve">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>аевого бюджета – 10 865,6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 w:rsidR="003120BE">
        <w:rPr>
          <w:sz w:val="28"/>
          <w:szCs w:val="28"/>
        </w:rPr>
        <w:t>15 047,2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 w:rsidR="003120BE">
        <w:rPr>
          <w:sz w:val="28"/>
          <w:szCs w:val="28"/>
        </w:rPr>
        <w:t>6 018,3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2021 год – 6 100,0 тыс. рублей из средств  местного бюджета;</w:t>
      </w:r>
    </w:p>
    <w:p w:rsid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2022 год – 1 700,0 тыс. рублей из средств  местного бюджета</w:t>
      </w:r>
      <w:proofErr w:type="gramStart"/>
      <w:r w:rsidRPr="00044EA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разделе «2. </w:t>
      </w:r>
      <w:r w:rsidRPr="00E232D6">
        <w:rPr>
          <w:sz w:val="28"/>
          <w:szCs w:val="28"/>
        </w:rPr>
        <w:t>Цели</w:t>
      </w:r>
      <w:r>
        <w:rPr>
          <w:sz w:val="28"/>
          <w:szCs w:val="28"/>
        </w:rPr>
        <w:t xml:space="preserve">, задачи и целевые показатели </w:t>
      </w:r>
      <w:r w:rsidRPr="00E232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</w:t>
      </w:r>
      <w:r w:rsidRPr="00E232D6">
        <w:t xml:space="preserve"> </w:t>
      </w:r>
      <w:r w:rsidRPr="00E232D6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232D6">
        <w:rPr>
          <w:sz w:val="28"/>
          <w:szCs w:val="28"/>
        </w:rPr>
        <w:t>Динского</w:t>
      </w:r>
      <w:proofErr w:type="spellEnd"/>
      <w:r w:rsidRPr="00E232D6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  <w:sectPr w:rsidR="00E232D6" w:rsidSect="004074EE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81"/>
        <w:gridCol w:w="1134"/>
        <w:gridCol w:w="1150"/>
        <w:gridCol w:w="1260"/>
        <w:gridCol w:w="1275"/>
        <w:gridCol w:w="1276"/>
        <w:gridCol w:w="1134"/>
        <w:gridCol w:w="1134"/>
      </w:tblGrid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 N</w:t>
            </w:r>
            <w:r w:rsidRPr="005261E2">
              <w:br/>
            </w:r>
            <w:proofErr w:type="gramStart"/>
            <w:r w:rsidRPr="005261E2">
              <w:t>п</w:t>
            </w:r>
            <w:proofErr w:type="gramEnd"/>
            <w:r w:rsidRPr="005261E2"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Единица </w:t>
            </w:r>
            <w:proofErr w:type="spellStart"/>
            <w:proofErr w:type="gramStart"/>
            <w:r w:rsidRPr="005261E2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Источник </w:t>
            </w:r>
            <w:proofErr w:type="spellStart"/>
            <w:proofErr w:type="gramStart"/>
            <w:r w:rsidRPr="005261E2">
              <w:t>финанси-рования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2018 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2019 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2020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A67958">
            <w:r w:rsidRPr="00EE6242">
              <w:t>202</w:t>
            </w:r>
            <w:r>
              <w:t xml:space="preserve">1 </w:t>
            </w:r>
            <w:r w:rsidRPr="00EE624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A67958">
            <w:r w:rsidRPr="00EE6242">
              <w:t>202</w:t>
            </w:r>
            <w:r>
              <w:t xml:space="preserve">2 </w:t>
            </w:r>
            <w:r w:rsidRPr="00EE6242">
              <w:t>год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9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Мероприятия  по обслуживанию ШГРП:</w:t>
            </w:r>
          </w:p>
          <w:p w:rsidR="00E232D6" w:rsidRPr="005261E2" w:rsidRDefault="00E232D6" w:rsidP="00A67958">
            <w:r w:rsidRPr="005261E2">
              <w:t xml:space="preserve">1.Газопровод </w:t>
            </w:r>
            <w:proofErr w:type="spellStart"/>
            <w:r w:rsidRPr="005261E2">
              <w:t>выс.и</w:t>
            </w:r>
            <w:proofErr w:type="spellEnd"/>
            <w:r w:rsidRPr="005261E2">
              <w:t xml:space="preserve"> </w:t>
            </w:r>
            <w:proofErr w:type="spellStart"/>
            <w:r w:rsidRPr="005261E2">
              <w:t>низ.давл</w:t>
            </w:r>
            <w:proofErr w:type="spellEnd"/>
            <w:r w:rsidRPr="005261E2">
              <w:t xml:space="preserve"> и ШГРП по </w:t>
            </w:r>
            <w:proofErr w:type="spellStart"/>
            <w:r w:rsidRPr="005261E2">
              <w:t>ул</w:t>
            </w:r>
            <w:proofErr w:type="gramStart"/>
            <w:r w:rsidRPr="005261E2">
              <w:t>.М</w:t>
            </w:r>
            <w:proofErr w:type="gramEnd"/>
            <w:r w:rsidRPr="005261E2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5261E2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1948,1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1 971,6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1 600,0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</w:pPr>
            <w:r w:rsidRPr="005261E2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 работе в зимний период, </w:t>
            </w:r>
          </w:p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</w:pPr>
            <w:r w:rsidRPr="005261E2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rPr>
                <w:color w:val="000000"/>
              </w:rPr>
              <w:t>Реконструкция систем водоснабжения</w:t>
            </w:r>
            <w:proofErr w:type="gramStart"/>
            <w:r w:rsidRPr="005261E2">
              <w:t xml:space="preserve"> :</w:t>
            </w:r>
            <w:proofErr w:type="gramEnd"/>
          </w:p>
          <w:p w:rsidR="00E232D6" w:rsidRPr="005261E2" w:rsidRDefault="00E232D6" w:rsidP="00A67958">
            <w:pPr>
              <w:ind w:left="12"/>
            </w:pPr>
            <w:r w:rsidRPr="005261E2">
              <w:t>1. Изготовление смет, схем водоснабжения;</w:t>
            </w:r>
          </w:p>
          <w:p w:rsidR="00E232D6" w:rsidRPr="005261E2" w:rsidRDefault="00E232D6" w:rsidP="00A67958">
            <w:pPr>
              <w:ind w:left="12"/>
            </w:pPr>
            <w:r w:rsidRPr="005261E2">
              <w:t>2. Капитальный ремонт и ремонт систем водоснабжения;</w:t>
            </w:r>
          </w:p>
          <w:p w:rsidR="00E232D6" w:rsidRPr="005261E2" w:rsidRDefault="00E232D6" w:rsidP="00A67958">
            <w:pPr>
              <w:ind w:left="12"/>
            </w:pPr>
            <w:r w:rsidRPr="005261E2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E232D6">
            <w:r w:rsidRPr="005261E2">
              <w:t>1</w:t>
            </w:r>
            <w:r>
              <w:t> 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5.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100,0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A67958">
            <w:r w:rsidRPr="00980739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A67958">
            <w:r>
              <w:t>581,9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6.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color w:val="000000"/>
              </w:rPr>
            </w:pPr>
            <w:r w:rsidRPr="005261E2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5261E2">
              <w:rPr>
                <w:color w:val="000000"/>
              </w:rPr>
              <w:t>Динского</w:t>
            </w:r>
            <w:proofErr w:type="spellEnd"/>
            <w:r w:rsidRPr="005261E2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Краевой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A67958">
            <w:pPr>
              <w:jc w:val="center"/>
            </w:pPr>
            <w:r w:rsidRPr="00980739">
              <w:t>9 028,9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A67958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A67958">
            <w:pPr>
              <w:jc w:val="center"/>
            </w:pPr>
            <w:r>
              <w:t>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4 400</w:t>
            </w:r>
            <w:r w:rsidRPr="005261E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</w:pPr>
            <w:r w:rsidRPr="005261E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2063,7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>
              <w:t>9 997,2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4 40</w:t>
            </w: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ул.Калинина</w:t>
            </w:r>
            <w:proofErr w:type="spellEnd"/>
            <w:r w:rsidRPr="005261E2">
              <w:t xml:space="preserve"> до жилого дома №27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жилого дома №27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ул.Сквозной</w:t>
            </w:r>
            <w:proofErr w:type="spellEnd"/>
            <w:r w:rsidRPr="005261E2">
              <w:t xml:space="preserve"> до жилого дома №67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ул.Красной</w:t>
            </w:r>
            <w:proofErr w:type="spellEnd"/>
            <w:r w:rsidRPr="005261E2">
              <w:t xml:space="preserve"> до жилого дома №64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64 до жилого дома № 76/1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189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ул.Колхозной</w:t>
            </w:r>
            <w:proofErr w:type="spellEnd"/>
            <w:r w:rsidRPr="005261E2">
              <w:t xml:space="preserve">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76/1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175 до жилого дома № 189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№102 до жилого дома №106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№106 до жилого </w:t>
            </w:r>
            <w:r w:rsidRPr="005261E2">
              <w:lastRenderedPageBreak/>
              <w:t xml:space="preserve">дома №108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№251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 235 до жилого дома № 247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№250 до жилого дома №236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№236 "А" до жилого дома №224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№224 до жилого дома №212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№212 до жилого дома №200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ул.Комсомольской</w:t>
            </w:r>
            <w:proofErr w:type="spellEnd"/>
            <w:r w:rsidRPr="005261E2">
              <w:t xml:space="preserve"> до жилого дома №158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№102 до дома №92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№148 до дома №128 в </w:t>
            </w:r>
            <w:proofErr w:type="spellStart"/>
            <w:r w:rsidRPr="005261E2">
              <w:lastRenderedPageBreak/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№116 до дома №102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№158 «А» до жилого дома №148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№76 до нежилого помещения №60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№128 до дома №116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№92 до дома №76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№48 до дома №34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№20 «А» до жилого дома №20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№34 до дома №26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№60 до жилого дома №48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504BFF" w:rsidP="00A67958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04BFF" w:rsidRDefault="00E232D6" w:rsidP="00A67958"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</w:tr>
      <w:tr w:rsidR="00E232D6" w:rsidRPr="005261E2" w:rsidTr="00A6795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980739"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</w:tr>
      <w:tr w:rsidR="00E232D6" w:rsidRPr="005261E2" w:rsidTr="00A67958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5261E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 w:rsidRPr="005261E2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 w:rsidRPr="005261E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 w:rsidRPr="005261E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>
              <w:rPr>
                <w:b/>
              </w:rPr>
              <w:t>15 047,2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>
              <w:rPr>
                <w:b/>
              </w:rPr>
              <w:t>6 100,0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A67958">
            <w:pPr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</w:tbl>
    <w:p w:rsidR="00E232D6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C2E3C" w:rsidRDefault="002C2E3C" w:rsidP="00E232D6">
      <w:pPr>
        <w:ind w:firstLine="900"/>
        <w:jc w:val="both"/>
        <w:rPr>
          <w:sz w:val="28"/>
          <w:szCs w:val="28"/>
        </w:rPr>
        <w:sectPr w:rsidR="002C2E3C" w:rsidSect="00510E94">
          <w:pgSz w:w="16838" w:h="11906" w:orient="landscape"/>
          <w:pgMar w:top="1701" w:right="964" w:bottom="567" w:left="1134" w:header="709" w:footer="709" w:gutter="0"/>
          <w:cols w:space="708"/>
          <w:docGrid w:linePitch="360"/>
        </w:sectPr>
      </w:pPr>
    </w:p>
    <w:p w:rsidR="00D72ACC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="002C2E3C">
        <w:rPr>
          <w:sz w:val="28"/>
          <w:szCs w:val="28"/>
        </w:rPr>
        <w:t xml:space="preserve">в </w:t>
      </w:r>
      <w:r w:rsidR="002C2E3C" w:rsidRPr="002C2E3C">
        <w:rPr>
          <w:sz w:val="28"/>
          <w:szCs w:val="28"/>
        </w:rPr>
        <w:t>раздел</w:t>
      </w:r>
      <w:r w:rsidR="002C2E3C">
        <w:rPr>
          <w:sz w:val="28"/>
          <w:szCs w:val="28"/>
        </w:rPr>
        <w:t>е</w:t>
      </w:r>
      <w:r w:rsidR="002C2E3C" w:rsidRPr="002C2E3C">
        <w:rPr>
          <w:sz w:val="28"/>
          <w:szCs w:val="28"/>
        </w:rPr>
        <w:t xml:space="preserve"> 3 муниципальной программы Пластуновского сельского поселения </w:t>
      </w:r>
      <w:proofErr w:type="spellStart"/>
      <w:r w:rsidR="002C2E3C" w:rsidRPr="002C2E3C">
        <w:rPr>
          <w:sz w:val="28"/>
          <w:szCs w:val="28"/>
        </w:rPr>
        <w:t>Динского</w:t>
      </w:r>
      <w:proofErr w:type="spellEnd"/>
      <w:r w:rsidR="002C2E3C" w:rsidRPr="002C2E3C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 w:rsidR="002C2E3C">
        <w:rPr>
          <w:sz w:val="28"/>
          <w:szCs w:val="28"/>
        </w:rPr>
        <w:t xml:space="preserve">абзац второй </w:t>
      </w:r>
      <w:r w:rsidR="002C2E3C" w:rsidRPr="002C2E3C">
        <w:rPr>
          <w:sz w:val="28"/>
          <w:szCs w:val="28"/>
        </w:rPr>
        <w:t>изложить в следующей редакции:</w:t>
      </w:r>
      <w:r w:rsidR="002C2E3C">
        <w:rPr>
          <w:sz w:val="28"/>
          <w:szCs w:val="28"/>
        </w:rPr>
        <w:t xml:space="preserve">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2E3C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 31 630,1 тыс. рублей, в том числе: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из средств местного бюджета – 20 764,5 тыс. рублей,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из сре</w:t>
      </w:r>
      <w:proofErr w:type="gramStart"/>
      <w:r w:rsidRPr="002C2E3C">
        <w:rPr>
          <w:sz w:val="28"/>
          <w:szCs w:val="28"/>
        </w:rPr>
        <w:t>дств кр</w:t>
      </w:r>
      <w:proofErr w:type="gramEnd"/>
      <w:r w:rsidRPr="002C2E3C">
        <w:rPr>
          <w:sz w:val="28"/>
          <w:szCs w:val="28"/>
        </w:rPr>
        <w:t>аевого бюджета – 10 865,6 тыс. рублей,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в том числе по годам: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2018 год – 2 898,1 тыс. рублей из средств местного бюджета;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2019 год – 5 884,8 тыс. рублей,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в том числе: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местный бюджет – 4 048,1 тыс. рублей,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краевой бюджет – 1 836,7 тыс. рублей;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2020 год – 15 047,2 тыс. рублей,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в том числе: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 xml:space="preserve">местный бюджет – 6 018,3 тыс. рублей, 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краевой бюджет – 9 028,9 тыс. рублей;</w:t>
      </w:r>
    </w:p>
    <w:p w:rsidR="002C2E3C" w:rsidRP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2021 год – 6 100,0 тыс. рублей из средств  местного бюджета;</w:t>
      </w:r>
    </w:p>
    <w:p w:rsidR="002C2E3C" w:rsidRDefault="002C2E3C" w:rsidP="002C2E3C">
      <w:pPr>
        <w:ind w:firstLine="900"/>
        <w:jc w:val="both"/>
        <w:rPr>
          <w:sz w:val="28"/>
          <w:szCs w:val="28"/>
        </w:rPr>
      </w:pPr>
      <w:r w:rsidRPr="002C2E3C">
        <w:rPr>
          <w:sz w:val="28"/>
          <w:szCs w:val="28"/>
        </w:rPr>
        <w:t>2022 год – 1 700,0 тыс. рублей из средств  местного бюджета</w:t>
      </w:r>
      <w:proofErr w:type="gramStart"/>
      <w:r>
        <w:rPr>
          <w:sz w:val="28"/>
          <w:szCs w:val="28"/>
        </w:rPr>
        <w:t>.»</w:t>
      </w:r>
      <w:proofErr w:type="gramEnd"/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3. </w:t>
      </w:r>
      <w:proofErr w:type="gramStart"/>
      <w:r w:rsidRPr="005261E2">
        <w:rPr>
          <w:sz w:val="28"/>
          <w:szCs w:val="28"/>
        </w:rPr>
        <w:t>Контроль за</w:t>
      </w:r>
      <w:proofErr w:type="gramEnd"/>
      <w:r w:rsidRPr="005261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4. Настоящее постановление вступает в силу со дня его подписания.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Глава Пластуновского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сельского поселения</w:t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  <w:t>С.К. Олейник</w:t>
      </w:r>
    </w:p>
    <w:p w:rsidR="005261E2" w:rsidRPr="005261E2" w:rsidRDefault="005261E2" w:rsidP="005261E2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E0D45" w:rsidRPr="00AE49B3" w:rsidRDefault="00DE0D45" w:rsidP="00510E94">
      <w:pPr>
        <w:contextualSpacing/>
        <w:rPr>
          <w:sz w:val="28"/>
          <w:szCs w:val="28"/>
        </w:rPr>
      </w:pPr>
      <w:bookmarkStart w:id="0" w:name="_GoBack"/>
      <w:bookmarkEnd w:id="0"/>
    </w:p>
    <w:sectPr w:rsidR="00DE0D45" w:rsidRPr="00AE49B3" w:rsidSect="002C2E3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4EAD"/>
    <w:rsid w:val="00045297"/>
    <w:rsid w:val="00056CBC"/>
    <w:rsid w:val="00062741"/>
    <w:rsid w:val="000B7655"/>
    <w:rsid w:val="00192882"/>
    <w:rsid w:val="002C2E3C"/>
    <w:rsid w:val="002D3757"/>
    <w:rsid w:val="003120BE"/>
    <w:rsid w:val="00327DB5"/>
    <w:rsid w:val="0039284B"/>
    <w:rsid w:val="003D5917"/>
    <w:rsid w:val="004074EE"/>
    <w:rsid w:val="00410F1A"/>
    <w:rsid w:val="00432A26"/>
    <w:rsid w:val="004C4B5B"/>
    <w:rsid w:val="00504BFF"/>
    <w:rsid w:val="00510E94"/>
    <w:rsid w:val="005261E2"/>
    <w:rsid w:val="006A7CED"/>
    <w:rsid w:val="007B3091"/>
    <w:rsid w:val="007B39EB"/>
    <w:rsid w:val="007C0DD0"/>
    <w:rsid w:val="0084576E"/>
    <w:rsid w:val="008B2239"/>
    <w:rsid w:val="00917C4A"/>
    <w:rsid w:val="00980739"/>
    <w:rsid w:val="00983E10"/>
    <w:rsid w:val="009F5993"/>
    <w:rsid w:val="00A43942"/>
    <w:rsid w:val="00A81253"/>
    <w:rsid w:val="00AC0A67"/>
    <w:rsid w:val="00B44498"/>
    <w:rsid w:val="00B63135"/>
    <w:rsid w:val="00BA5233"/>
    <w:rsid w:val="00BB6572"/>
    <w:rsid w:val="00C336DD"/>
    <w:rsid w:val="00CE7D0A"/>
    <w:rsid w:val="00CF7EE7"/>
    <w:rsid w:val="00D635D5"/>
    <w:rsid w:val="00D725D7"/>
    <w:rsid w:val="00D72ACC"/>
    <w:rsid w:val="00DE0D45"/>
    <w:rsid w:val="00DF2C35"/>
    <w:rsid w:val="00E232D6"/>
    <w:rsid w:val="00E564D1"/>
    <w:rsid w:val="00E60B24"/>
    <w:rsid w:val="00E93DA5"/>
    <w:rsid w:val="00EF4010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6842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2020-12-21T08:48:00Z</cp:lastPrinted>
  <dcterms:created xsi:type="dcterms:W3CDTF">2020-12-23T06:43:00Z</dcterms:created>
  <dcterms:modified xsi:type="dcterms:W3CDTF">2020-12-23T06:43:00Z</dcterms:modified>
</cp:coreProperties>
</file>