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80" w:rsidRDefault="00AB2BF1">
      <w:pPr>
        <w:framePr w:h="1865" w:hSpace="3208" w:wrap="notBeside" w:vAnchor="text" w:hAnchor="text" w:x="3209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74725" cy="1181735"/>
            <wp:effectExtent l="0" t="0" r="0" b="0"/>
            <wp:docPr id="2" name="Рисунок 1" descr="C:\Users\user45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5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80" w:rsidRDefault="00080980">
      <w:pPr>
        <w:rPr>
          <w:sz w:val="2"/>
          <w:szCs w:val="2"/>
        </w:rPr>
      </w:pPr>
    </w:p>
    <w:p w:rsidR="00080980" w:rsidRDefault="00F41EC3">
      <w:pPr>
        <w:pStyle w:val="30"/>
        <w:shd w:val="clear" w:color="auto" w:fill="auto"/>
        <w:spacing w:before="189" w:after="503"/>
        <w:ind w:left="560"/>
      </w:pPr>
      <w:r>
        <w:t>ВЫПИСКА ИЗ ПРОТОКОЛА ЗАСЕДАНИЯ</w:t>
      </w:r>
      <w:r>
        <w:br/>
        <w:t>избирательной комиссии Краснодарского края</w:t>
      </w:r>
    </w:p>
    <w:p w:rsidR="00080980" w:rsidRDefault="00F41EC3">
      <w:pPr>
        <w:pStyle w:val="20"/>
        <w:shd w:val="clear" w:color="auto" w:fill="auto"/>
        <w:tabs>
          <w:tab w:val="left" w:pos="6824"/>
          <w:tab w:val="left" w:pos="7626"/>
        </w:tabs>
        <w:spacing w:before="0" w:after="548" w:line="260" w:lineRule="exact"/>
        <w:ind w:left="520"/>
      </w:pPr>
      <w:r>
        <w:rPr>
          <w:rStyle w:val="21"/>
        </w:rPr>
        <w:t>2 февраля 2018 г.</w:t>
      </w:r>
      <w:r>
        <w:tab/>
        <w:t>№</w:t>
      </w:r>
      <w:r>
        <w:tab/>
      </w:r>
      <w:r>
        <w:rPr>
          <w:rStyle w:val="21"/>
        </w:rPr>
        <w:t>47-1-6</w:t>
      </w:r>
    </w:p>
    <w:p w:rsidR="00080980" w:rsidRDefault="00F41EC3">
      <w:pPr>
        <w:pStyle w:val="30"/>
        <w:shd w:val="clear" w:color="auto" w:fill="auto"/>
        <w:spacing w:before="0" w:after="0" w:line="295" w:lineRule="exact"/>
      </w:pPr>
      <w:r>
        <w:t>Об обращении избирательной комиссии Краснодарского края</w:t>
      </w:r>
      <w:r>
        <w:br/>
        <w:t>к органам государственной власти, органам местного самоуправления,</w:t>
      </w:r>
      <w:r>
        <w:br/>
        <w:t>физическим и юридическим лицам, общественным и волонтерским</w:t>
      </w:r>
    </w:p>
    <w:p w:rsidR="00080980" w:rsidRDefault="00F41EC3">
      <w:pPr>
        <w:pStyle w:val="30"/>
        <w:shd w:val="clear" w:color="auto" w:fill="auto"/>
        <w:spacing w:before="0" w:after="422" w:line="295" w:lineRule="exact"/>
      </w:pPr>
      <w:r>
        <w:t>организациям</w:t>
      </w:r>
    </w:p>
    <w:p w:rsidR="00080980" w:rsidRDefault="00F41EC3">
      <w:pPr>
        <w:pStyle w:val="20"/>
        <w:shd w:val="clear" w:color="auto" w:fill="auto"/>
        <w:spacing w:before="0" w:after="0" w:line="443" w:lineRule="exact"/>
        <w:ind w:firstLine="700"/>
      </w:pPr>
      <w:r>
        <w:t>В соответствии со статьей 20 Федерального закона от 10 января 2003 г. № 19-ФЗ «О выборах Президента Российской Федерации», в целях обеспечения гарантий прав граждан на получение информации о предстоящих выборах Президента Российской Федерации, избирательная комиссия Краснодарского края РЕШИЛА:</w:t>
      </w:r>
    </w:p>
    <w:p w:rsidR="00080980" w:rsidRDefault="00F41EC3">
      <w:pPr>
        <w:pStyle w:val="20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0" w:line="443" w:lineRule="exact"/>
        <w:ind w:firstLine="700"/>
      </w:pPr>
      <w:r>
        <w:t>Утвердить текст Обращения избирательной комиссии Краснодарского края к органам государственной власти, органам местного самоуправления, физическим и юридическим лицам, общественным и волонтерским организациям (далее - Обращение) (прилагается).</w:t>
      </w:r>
    </w:p>
    <w:p w:rsidR="00080980" w:rsidRDefault="00F41EC3">
      <w:pPr>
        <w:pStyle w:val="20"/>
        <w:numPr>
          <w:ilvl w:val="0"/>
          <w:numId w:val="1"/>
        </w:numPr>
        <w:shd w:val="clear" w:color="auto" w:fill="auto"/>
        <w:tabs>
          <w:tab w:val="left" w:pos="959"/>
        </w:tabs>
        <w:spacing w:before="0" w:after="0" w:line="425" w:lineRule="exact"/>
        <w:ind w:firstLine="700"/>
      </w:pPr>
      <w:proofErr w:type="gramStart"/>
      <w:r>
        <w:t>Разместить</w:t>
      </w:r>
      <w:proofErr w:type="gramEnd"/>
      <w:r>
        <w:t xml:space="preserve"> настоящее решение на официальном сайте избирательной комиссии Краснодарского края в информационно-телекоммуникационной сети «Интернет».</w:t>
      </w:r>
    </w:p>
    <w:p w:rsidR="00080980" w:rsidRDefault="00F41EC3">
      <w:pPr>
        <w:pStyle w:val="20"/>
        <w:numPr>
          <w:ilvl w:val="0"/>
          <w:numId w:val="1"/>
        </w:numPr>
        <w:shd w:val="clear" w:color="auto" w:fill="auto"/>
        <w:tabs>
          <w:tab w:val="left" w:pos="973"/>
        </w:tabs>
        <w:spacing w:before="0" w:after="0" w:line="385" w:lineRule="exact"/>
        <w:ind w:firstLine="700"/>
      </w:pPr>
      <w:r>
        <w:t>Опубликовать настоящее решение в сетевом издании «Вестник избирательной комиссии Краснодарского края».</w:t>
      </w:r>
    </w:p>
    <w:p w:rsidR="006B3C06" w:rsidRDefault="00F41EC3" w:rsidP="006B3C06">
      <w:pPr>
        <w:pStyle w:val="20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446" w:lineRule="exact"/>
        <w:ind w:firstLine="680"/>
      </w:pPr>
      <w:r>
        <w:t>Направить Обращение для опубликования в редакцию газеты «Кубанские новости».</w:t>
      </w:r>
    </w:p>
    <w:p w:rsidR="00080980" w:rsidRDefault="00F41EC3" w:rsidP="006B3C06">
      <w:pPr>
        <w:pStyle w:val="20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446" w:lineRule="exact"/>
        <w:ind w:firstLine="680"/>
      </w:pPr>
      <w:r>
        <w:t xml:space="preserve">Направить настоящее решение в территориальные избирательные комиссии Краснодарского края для опубликования текста Обращения в </w:t>
      </w:r>
      <w:r>
        <w:lastRenderedPageBreak/>
        <w:t>городских (районных) печатных средствах массовой информации.</w:t>
      </w:r>
    </w:p>
    <w:p w:rsidR="00080980" w:rsidRDefault="00F41EC3">
      <w:pPr>
        <w:pStyle w:val="20"/>
        <w:numPr>
          <w:ilvl w:val="0"/>
          <w:numId w:val="1"/>
        </w:numPr>
        <w:shd w:val="clear" w:color="auto" w:fill="auto"/>
        <w:tabs>
          <w:tab w:val="left" w:pos="954"/>
        </w:tabs>
        <w:spacing w:before="0" w:after="0" w:line="446" w:lineRule="exact"/>
        <w:ind w:firstLine="680"/>
      </w:pPr>
      <w:r>
        <w:t>Направить настоящее решение в администрацию Краснодарского края, главам муниципальных районов и городских округов Краснодарского края.</w:t>
      </w:r>
    </w:p>
    <w:p w:rsidR="00080980" w:rsidRDefault="00F41EC3">
      <w:pPr>
        <w:pStyle w:val="20"/>
        <w:numPr>
          <w:ilvl w:val="0"/>
          <w:numId w:val="1"/>
        </w:numPr>
        <w:shd w:val="clear" w:color="auto" w:fill="auto"/>
        <w:tabs>
          <w:tab w:val="left" w:pos="964"/>
        </w:tabs>
        <w:spacing w:before="0" w:after="991" w:line="446" w:lineRule="exact"/>
        <w:ind w:firstLine="680"/>
      </w:pPr>
      <w:r>
        <w:t xml:space="preserve">Возложить </w:t>
      </w:r>
      <w:proofErr w:type="gramStart"/>
      <w:r>
        <w:t>контроль за</w:t>
      </w:r>
      <w:proofErr w:type="gramEnd"/>
      <w:r>
        <w:t xml:space="preserve"> выполнением пунктов 2-6 настоящего решения на секретаря избирательной комиссии Краснодарского края Н.Ю. </w:t>
      </w:r>
      <w:proofErr w:type="spellStart"/>
      <w:r>
        <w:t>Турищеву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2714"/>
        <w:gridCol w:w="2207"/>
      </w:tblGrid>
      <w:tr w:rsidR="00080980">
        <w:trPr>
          <w:trHeight w:hRule="exact" w:val="565"/>
          <w:jc w:val="center"/>
        </w:trPr>
        <w:tc>
          <w:tcPr>
            <w:tcW w:w="3370" w:type="dxa"/>
            <w:shd w:val="clear" w:color="auto" w:fill="FFFFFF"/>
            <w:vAlign w:val="bottom"/>
          </w:tcPr>
          <w:p w:rsidR="00080980" w:rsidRDefault="00F41EC3">
            <w:pPr>
              <w:pStyle w:val="20"/>
              <w:framePr w:w="8291" w:wrap="notBeside" w:vAnchor="text" w:hAnchor="text" w:xAlign="center" w:y="1"/>
              <w:shd w:val="clear" w:color="auto" w:fill="auto"/>
              <w:spacing w:before="0" w:after="0" w:line="299" w:lineRule="exact"/>
              <w:jc w:val="center"/>
            </w:pPr>
            <w:r>
              <w:rPr>
                <w:rStyle w:val="22"/>
              </w:rPr>
              <w:t>Председатель избирательной комиссии</w:t>
            </w:r>
          </w:p>
        </w:tc>
        <w:tc>
          <w:tcPr>
            <w:tcW w:w="2714" w:type="dxa"/>
            <w:shd w:val="clear" w:color="auto" w:fill="FFFFFF"/>
          </w:tcPr>
          <w:p w:rsidR="00080980" w:rsidRDefault="00080980">
            <w:pPr>
              <w:framePr w:w="8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7" w:type="dxa"/>
            <w:vMerge w:val="restart"/>
            <w:shd w:val="clear" w:color="auto" w:fill="FFFFFF"/>
            <w:vAlign w:val="bottom"/>
          </w:tcPr>
          <w:p w:rsidR="00080980" w:rsidRDefault="00F41EC3">
            <w:pPr>
              <w:pStyle w:val="20"/>
              <w:framePr w:w="8291" w:wrap="notBeside" w:vAnchor="text" w:hAnchor="text" w:xAlign="center" w:y="1"/>
              <w:shd w:val="clear" w:color="auto" w:fill="auto"/>
              <w:spacing w:before="0" w:after="0" w:line="260" w:lineRule="exact"/>
              <w:ind w:right="200"/>
              <w:jc w:val="right"/>
            </w:pPr>
            <w:r>
              <w:rPr>
                <w:rStyle w:val="22"/>
              </w:rPr>
              <w:t>А.Д. Черненко</w:t>
            </w:r>
          </w:p>
        </w:tc>
      </w:tr>
      <w:tr w:rsidR="00080980">
        <w:trPr>
          <w:trHeight w:hRule="exact" w:val="313"/>
          <w:jc w:val="center"/>
        </w:trPr>
        <w:tc>
          <w:tcPr>
            <w:tcW w:w="3370" w:type="dxa"/>
            <w:shd w:val="clear" w:color="auto" w:fill="FFFFFF"/>
            <w:vAlign w:val="bottom"/>
          </w:tcPr>
          <w:p w:rsidR="00080980" w:rsidRDefault="00F41EC3">
            <w:pPr>
              <w:pStyle w:val="20"/>
              <w:framePr w:w="829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Краснодарского края</w:t>
            </w:r>
          </w:p>
        </w:tc>
        <w:tc>
          <w:tcPr>
            <w:tcW w:w="2714" w:type="dxa"/>
            <w:shd w:val="clear" w:color="auto" w:fill="FFFFFF"/>
          </w:tcPr>
          <w:p w:rsidR="00080980" w:rsidRDefault="00080980">
            <w:pPr>
              <w:framePr w:w="8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7" w:type="dxa"/>
            <w:vMerge/>
            <w:shd w:val="clear" w:color="auto" w:fill="FFFFFF"/>
            <w:vAlign w:val="bottom"/>
          </w:tcPr>
          <w:p w:rsidR="00080980" w:rsidRDefault="00080980">
            <w:pPr>
              <w:framePr w:w="8291" w:wrap="notBeside" w:vAnchor="text" w:hAnchor="text" w:xAlign="center" w:y="1"/>
            </w:pPr>
          </w:p>
        </w:tc>
      </w:tr>
      <w:tr w:rsidR="00080980">
        <w:trPr>
          <w:trHeight w:hRule="exact" w:val="594"/>
          <w:jc w:val="center"/>
        </w:trPr>
        <w:tc>
          <w:tcPr>
            <w:tcW w:w="3370" w:type="dxa"/>
            <w:shd w:val="clear" w:color="auto" w:fill="FFFFFF"/>
            <w:vAlign w:val="bottom"/>
          </w:tcPr>
          <w:p w:rsidR="00080980" w:rsidRDefault="00F41EC3">
            <w:pPr>
              <w:pStyle w:val="20"/>
              <w:framePr w:w="829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Секретарь</w:t>
            </w:r>
          </w:p>
        </w:tc>
        <w:tc>
          <w:tcPr>
            <w:tcW w:w="2714" w:type="dxa"/>
            <w:vMerge w:val="restart"/>
            <w:shd w:val="clear" w:color="auto" w:fill="FFFFFF"/>
          </w:tcPr>
          <w:p w:rsidR="00080980" w:rsidRDefault="00080980">
            <w:pPr>
              <w:pStyle w:val="20"/>
              <w:framePr w:w="8291" w:wrap="notBeside" w:vAnchor="text" w:hAnchor="text" w:xAlign="center" w:y="1"/>
              <w:shd w:val="clear" w:color="auto" w:fill="auto"/>
              <w:spacing w:before="0" w:after="0" w:line="680" w:lineRule="exact"/>
              <w:ind w:left="420"/>
              <w:jc w:val="left"/>
            </w:pPr>
          </w:p>
        </w:tc>
        <w:tc>
          <w:tcPr>
            <w:tcW w:w="2207" w:type="dxa"/>
            <w:shd w:val="clear" w:color="auto" w:fill="FFFFFF"/>
          </w:tcPr>
          <w:p w:rsidR="00080980" w:rsidRDefault="00080980">
            <w:pPr>
              <w:framePr w:w="82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80980">
        <w:trPr>
          <w:trHeight w:hRule="exact" w:val="274"/>
          <w:jc w:val="center"/>
        </w:trPr>
        <w:tc>
          <w:tcPr>
            <w:tcW w:w="3370" w:type="dxa"/>
            <w:shd w:val="clear" w:color="auto" w:fill="FFFFFF"/>
            <w:vAlign w:val="bottom"/>
          </w:tcPr>
          <w:p w:rsidR="00080980" w:rsidRDefault="00F41EC3">
            <w:pPr>
              <w:pStyle w:val="20"/>
              <w:framePr w:w="829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избирательной комиссии</w:t>
            </w:r>
          </w:p>
        </w:tc>
        <w:tc>
          <w:tcPr>
            <w:tcW w:w="2714" w:type="dxa"/>
            <w:vMerge/>
            <w:shd w:val="clear" w:color="auto" w:fill="FFFFFF"/>
          </w:tcPr>
          <w:p w:rsidR="00080980" w:rsidRDefault="00080980">
            <w:pPr>
              <w:framePr w:w="8291" w:wrap="notBeside" w:vAnchor="text" w:hAnchor="text" w:xAlign="center" w:y="1"/>
            </w:pPr>
          </w:p>
        </w:tc>
        <w:tc>
          <w:tcPr>
            <w:tcW w:w="2207" w:type="dxa"/>
            <w:vMerge w:val="restart"/>
            <w:shd w:val="clear" w:color="auto" w:fill="FFFFFF"/>
            <w:vAlign w:val="center"/>
          </w:tcPr>
          <w:p w:rsidR="00080980" w:rsidRDefault="00F41EC3">
            <w:pPr>
              <w:pStyle w:val="20"/>
              <w:framePr w:w="8291" w:wrap="notBeside" w:vAnchor="text" w:hAnchor="text" w:xAlign="center" w:y="1"/>
              <w:shd w:val="clear" w:color="auto" w:fill="auto"/>
              <w:spacing w:before="0" w:after="0" w:line="260" w:lineRule="exact"/>
              <w:jc w:val="right"/>
            </w:pPr>
            <w:r>
              <w:rPr>
                <w:rStyle w:val="22"/>
              </w:rPr>
              <w:t xml:space="preserve">Н.Ю. </w:t>
            </w:r>
            <w:proofErr w:type="spellStart"/>
            <w:r>
              <w:rPr>
                <w:rStyle w:val="22"/>
              </w:rPr>
              <w:t>Турищева</w:t>
            </w:r>
            <w:proofErr w:type="spellEnd"/>
          </w:p>
        </w:tc>
      </w:tr>
      <w:tr w:rsidR="00080980">
        <w:trPr>
          <w:trHeight w:hRule="exact" w:val="536"/>
          <w:jc w:val="center"/>
        </w:trPr>
        <w:tc>
          <w:tcPr>
            <w:tcW w:w="3370" w:type="dxa"/>
            <w:shd w:val="clear" w:color="auto" w:fill="FFFFFF"/>
          </w:tcPr>
          <w:p w:rsidR="00080980" w:rsidRDefault="00F41EC3">
            <w:pPr>
              <w:pStyle w:val="20"/>
              <w:framePr w:w="829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Краснодарского края</w:t>
            </w:r>
          </w:p>
        </w:tc>
        <w:tc>
          <w:tcPr>
            <w:tcW w:w="2714" w:type="dxa"/>
            <w:shd w:val="clear" w:color="auto" w:fill="FFFFFF"/>
          </w:tcPr>
          <w:p w:rsidR="00080980" w:rsidRDefault="00080980">
            <w:pPr>
              <w:framePr w:w="82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7" w:type="dxa"/>
            <w:vMerge/>
            <w:shd w:val="clear" w:color="auto" w:fill="FFFFFF"/>
            <w:vAlign w:val="center"/>
          </w:tcPr>
          <w:p w:rsidR="00080980" w:rsidRDefault="00080980">
            <w:pPr>
              <w:framePr w:w="8291" w:wrap="notBeside" w:vAnchor="text" w:hAnchor="text" w:xAlign="center" w:y="1"/>
            </w:pPr>
          </w:p>
        </w:tc>
      </w:tr>
    </w:tbl>
    <w:p w:rsidR="00080980" w:rsidRDefault="00080980">
      <w:pPr>
        <w:framePr w:w="8291" w:wrap="notBeside" w:vAnchor="text" w:hAnchor="text" w:xAlign="center" w:y="1"/>
        <w:rPr>
          <w:sz w:val="2"/>
          <w:szCs w:val="2"/>
        </w:rPr>
      </w:pPr>
    </w:p>
    <w:p w:rsidR="00080980" w:rsidRDefault="00080980">
      <w:pPr>
        <w:rPr>
          <w:sz w:val="2"/>
          <w:szCs w:val="2"/>
        </w:rPr>
      </w:pPr>
    </w:p>
    <w:p w:rsidR="00080980" w:rsidRDefault="00080980">
      <w:pPr>
        <w:rPr>
          <w:sz w:val="2"/>
          <w:szCs w:val="2"/>
        </w:rPr>
        <w:sectPr w:rsidR="00080980">
          <w:headerReference w:type="even" r:id="rId9"/>
          <w:pgSz w:w="11900" w:h="16840"/>
          <w:pgMar w:top="1508" w:right="1341" w:bottom="1426" w:left="1763" w:header="0" w:footer="3" w:gutter="0"/>
          <w:cols w:space="720"/>
          <w:noEndnote/>
          <w:docGrid w:linePitch="360"/>
        </w:sectPr>
      </w:pPr>
    </w:p>
    <w:p w:rsidR="00080980" w:rsidRDefault="00F41EC3">
      <w:pPr>
        <w:pStyle w:val="20"/>
        <w:shd w:val="clear" w:color="auto" w:fill="auto"/>
        <w:spacing w:before="0" w:after="284" w:line="260" w:lineRule="exact"/>
        <w:ind w:right="460"/>
        <w:jc w:val="center"/>
      </w:pPr>
      <w:r>
        <w:lastRenderedPageBreak/>
        <w:t>Приложение</w:t>
      </w:r>
    </w:p>
    <w:p w:rsidR="00080980" w:rsidRDefault="00F41EC3">
      <w:pPr>
        <w:pStyle w:val="20"/>
        <w:shd w:val="clear" w:color="auto" w:fill="auto"/>
        <w:spacing w:before="0" w:after="0" w:line="260" w:lineRule="exact"/>
        <w:ind w:right="460"/>
        <w:jc w:val="center"/>
      </w:pPr>
      <w:r>
        <w:t>УТВЕРЖДЕНО</w:t>
      </w:r>
    </w:p>
    <w:p w:rsidR="00080980" w:rsidRDefault="00F41EC3">
      <w:pPr>
        <w:pStyle w:val="20"/>
        <w:shd w:val="clear" w:color="auto" w:fill="auto"/>
        <w:spacing w:before="0" w:after="363" w:line="299" w:lineRule="exact"/>
        <w:ind w:right="460"/>
        <w:jc w:val="center"/>
      </w:pPr>
      <w:r>
        <w:t>выпиской из протокола заседания</w:t>
      </w:r>
      <w:r>
        <w:br/>
        <w:t>избирательной комиссии</w:t>
      </w:r>
      <w:r>
        <w:br/>
        <w:t>Краснодарского края</w:t>
      </w:r>
      <w:r>
        <w:br/>
        <w:t>от 2 февраля 2018 г. № 47-1 -6</w:t>
      </w:r>
    </w:p>
    <w:p w:rsidR="00080980" w:rsidRDefault="00F41EC3">
      <w:pPr>
        <w:pStyle w:val="30"/>
        <w:shd w:val="clear" w:color="auto" w:fill="auto"/>
        <w:spacing w:before="0" w:after="0" w:line="295" w:lineRule="exact"/>
      </w:pPr>
      <w:r>
        <w:t>Обращение избирательной комиссии Краснодарского кран</w:t>
      </w:r>
      <w:r>
        <w:br/>
        <w:t>к органам государственной власти, органам местного самоуправления,</w:t>
      </w:r>
      <w:r>
        <w:br/>
        <w:t>физическим и юридическим лицам, общественным и волонтерским</w:t>
      </w:r>
    </w:p>
    <w:p w:rsidR="00080980" w:rsidRDefault="00F41EC3">
      <w:pPr>
        <w:pStyle w:val="30"/>
        <w:shd w:val="clear" w:color="auto" w:fill="auto"/>
        <w:spacing w:before="0" w:after="162" w:line="260" w:lineRule="exact"/>
      </w:pPr>
      <w:r>
        <w:t>организациям</w:t>
      </w:r>
    </w:p>
    <w:p w:rsidR="00080980" w:rsidRDefault="00F41EC3">
      <w:pPr>
        <w:pStyle w:val="20"/>
        <w:shd w:val="clear" w:color="auto" w:fill="auto"/>
        <w:spacing w:before="0" w:after="0" w:line="421" w:lineRule="exact"/>
        <w:ind w:firstLine="700"/>
      </w:pPr>
      <w:r>
        <w:t>18 марта 2018 года гражданам России предстоит избрать Президента Российской Федерации. Без сомнения, эти выборы являются важнейшим событием общефедерального масштаба, определяющим направления дальнейшего развития нашей Родины.</w:t>
      </w:r>
    </w:p>
    <w:p w:rsidR="00080980" w:rsidRDefault="00F41EC3">
      <w:pPr>
        <w:pStyle w:val="20"/>
        <w:shd w:val="clear" w:color="auto" w:fill="auto"/>
        <w:tabs>
          <w:tab w:val="left" w:pos="2295"/>
        </w:tabs>
        <w:spacing w:before="0" w:after="0" w:line="443" w:lineRule="exact"/>
        <w:ind w:firstLine="700"/>
      </w:pPr>
      <w:r>
        <w:t>Учитывая особую значимость предстоящих выборов Президента России, избирательная комиссия Краснодарского края обращается к органам государственной власти, органам местного самоуправления, депутатам всех уровней, органам территориального общественного самоуправления (ТОС), физическим и юридическим лицам, в том числе организациям, осуществляющим</w:t>
      </w:r>
      <w:r>
        <w:tab/>
        <w:t>управление многоквартирными жилыми домами,</w:t>
      </w:r>
    </w:p>
    <w:p w:rsidR="00080980" w:rsidRDefault="00F41EC3">
      <w:pPr>
        <w:pStyle w:val="20"/>
        <w:shd w:val="clear" w:color="auto" w:fill="auto"/>
        <w:tabs>
          <w:tab w:val="left" w:pos="2295"/>
        </w:tabs>
        <w:spacing w:before="0" w:after="0" w:line="443" w:lineRule="exact"/>
      </w:pPr>
      <w:r>
        <w:t>руководителям предприятий и организаций, общественным и волонтерским организациям, жителям Кубани с просьбой оказать максимальное содействие территориальным</w:t>
      </w:r>
      <w:r>
        <w:tab/>
        <w:t xml:space="preserve">и участковым избирательным комиссиям </w:t>
      </w:r>
      <w:proofErr w:type="gramStart"/>
      <w:r>
        <w:t>по</w:t>
      </w:r>
      <w:proofErr w:type="gramEnd"/>
    </w:p>
    <w:p w:rsidR="00080980" w:rsidRDefault="00F41EC3">
      <w:pPr>
        <w:pStyle w:val="20"/>
        <w:shd w:val="clear" w:color="auto" w:fill="auto"/>
        <w:spacing w:before="0" w:after="0" w:line="443" w:lineRule="exact"/>
      </w:pPr>
      <w:r>
        <w:t>информированию избирателей о дате и времени голосования, а также о порядке и сроках подачи заявлений о включении в список избирателей по месту нахождения.</w:t>
      </w:r>
    </w:p>
    <w:p w:rsidR="00080980" w:rsidRDefault="00F41EC3" w:rsidP="006B3C06">
      <w:pPr>
        <w:pStyle w:val="20"/>
        <w:shd w:val="clear" w:color="auto" w:fill="auto"/>
        <w:spacing w:before="0" w:after="302" w:line="443" w:lineRule="exact"/>
        <w:ind w:firstLine="700"/>
      </w:pPr>
      <w:r>
        <w:t>Развитие избирательного законодательства обуславливает появление новых возможностей, исключение препятствий и преград на пути реализации активного избирательного права, о чем избирательные комиссии всех уровней всеми способами стремятся проинформировать избирателей. Обращение избирательной комиссии Краснодарского края продиктовано необходимостью доведения до сведения жителей и гостей Кубани</w:t>
      </w:r>
      <w:r w:rsidR="006B3C06">
        <w:t xml:space="preserve"> </w:t>
      </w:r>
      <w:r>
        <w:t>информации о тех возможностях, которые сегодня предоставля</w:t>
      </w:r>
      <w:bookmarkStart w:id="0" w:name="_GoBack"/>
      <w:bookmarkEnd w:id="0"/>
      <w:r>
        <w:t xml:space="preserve">ет избирательное </w:t>
      </w:r>
      <w:r>
        <w:lastRenderedPageBreak/>
        <w:t>законодательство гражданам России в целях максимально удобной реализации принадлежащих им конституционных прав и свобод.</w:t>
      </w:r>
    </w:p>
    <w:p w:rsidR="00080980" w:rsidRDefault="00F41EC3">
      <w:pPr>
        <w:pStyle w:val="20"/>
        <w:shd w:val="clear" w:color="auto" w:fill="auto"/>
        <w:spacing w:before="0" w:after="666" w:line="418" w:lineRule="exact"/>
        <w:ind w:firstLine="680"/>
      </w:pPr>
      <w:r>
        <w:t>Выражаем уверенность, что наша совместная работа позволит эффективно донести до каждого избирателя информацию о предстоящих выборах Президента Российской Федерации 18 марта 2018 года!</w:t>
      </w:r>
    </w:p>
    <w:p w:rsidR="00080980" w:rsidRDefault="00F41EC3">
      <w:pPr>
        <w:pStyle w:val="20"/>
        <w:shd w:val="clear" w:color="auto" w:fill="auto"/>
        <w:spacing w:before="0" w:after="0" w:line="260" w:lineRule="exact"/>
        <w:jc w:val="right"/>
      </w:pPr>
      <w:r>
        <w:t>Избирательная комиссия Краснодарского края</w:t>
      </w:r>
    </w:p>
    <w:sectPr w:rsidR="00080980">
      <w:pgSz w:w="11900" w:h="16840"/>
      <w:pgMar w:top="1480" w:right="1199" w:bottom="1311" w:left="1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85" w:rsidRDefault="006F4985">
      <w:r>
        <w:separator/>
      </w:r>
    </w:p>
  </w:endnote>
  <w:endnote w:type="continuationSeparator" w:id="0">
    <w:p w:rsidR="006F4985" w:rsidRDefault="006F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85" w:rsidRDefault="006F4985"/>
  </w:footnote>
  <w:footnote w:type="continuationSeparator" w:id="0">
    <w:p w:rsidR="006F4985" w:rsidRDefault="006F49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80" w:rsidRDefault="00AB2BF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3862070</wp:posOffset>
              </wp:positionH>
              <wp:positionV relativeFrom="page">
                <wp:posOffset>660400</wp:posOffset>
              </wp:positionV>
              <wp:extent cx="92075" cy="172720"/>
              <wp:effectExtent l="4445" t="317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980" w:rsidRDefault="00F41EC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3C06" w:rsidRPr="006B3C06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4.1pt;margin-top:52pt;width:7.25pt;height:13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" filled="f" stroked="f">
              <v:textbox style="mso-fit-shape-to-text:t" inset="0,0,0,0">
                <w:txbxContent>
                  <w:p w:rsidR="00080980" w:rsidRDefault="00F41EC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B3C06" w:rsidRPr="006B3C06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73CD2"/>
    <w:multiLevelType w:val="multilevel"/>
    <w:tmpl w:val="0546D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80"/>
    <w:rsid w:val="00080980"/>
    <w:rsid w:val="006B3C06"/>
    <w:rsid w:val="006F4985"/>
    <w:rsid w:val="00A008F7"/>
    <w:rsid w:val="00AB2BF1"/>
    <w:rsid w:val="00F4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75pt">
    <w:name w:val="Основной текст (4) + 7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4pt-2pt">
    <w:name w:val="Основной текст (2) + 34 pt;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68"/>
      <w:szCs w:val="6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43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urier New" w:eastAsia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A008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8F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75pt">
    <w:name w:val="Основной текст (4) + 7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4pt-2pt">
    <w:name w:val="Основной текст (2) + 34 pt;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68"/>
      <w:szCs w:val="6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43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urier New" w:eastAsia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A008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8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user45</dc:creator>
  <cp:lastModifiedBy>user45</cp:lastModifiedBy>
  <cp:revision>3</cp:revision>
  <dcterms:created xsi:type="dcterms:W3CDTF">2018-03-05T08:09:00Z</dcterms:created>
  <dcterms:modified xsi:type="dcterms:W3CDTF">2018-03-05T08:11:00Z</dcterms:modified>
</cp:coreProperties>
</file>