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40" w:rsidRPr="00ED1840" w:rsidRDefault="0098522E" w:rsidP="00393E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</w:t>
      </w:r>
      <w:r w:rsidR="008633A0">
        <w:rPr>
          <w:b/>
          <w:sz w:val="36"/>
          <w:szCs w:val="36"/>
        </w:rPr>
        <w:t xml:space="preserve"> Уважаемый потребитель</w:t>
      </w:r>
      <w:r w:rsidR="00ED1840" w:rsidRPr="00ED1840">
        <w:rPr>
          <w:b/>
          <w:sz w:val="36"/>
          <w:szCs w:val="36"/>
        </w:rPr>
        <w:t>!</w:t>
      </w:r>
    </w:p>
    <w:p w:rsidR="00ED1840" w:rsidRDefault="00AF7C32" w:rsidP="0098522E">
      <w:pPr>
        <w:jc w:val="both"/>
        <w:rPr>
          <w:b/>
        </w:rPr>
      </w:pPr>
      <w:r w:rsidRPr="00AF7C32">
        <w:rPr>
          <w:b/>
        </w:rPr>
        <w:t>Распоряжением главы администрации (губернатора) Краснодарского края от 16 февраля 2015 года № 64-р «О внесении изменений в распоряжение главы администрации Краснодарского края от 17 октября 2007 года № 900-р «О стабилизации цен на отдельные виды социально значимых продуктов питания в Краснодарском крае» расширен список социально значимых продуктов</w:t>
      </w:r>
      <w:r w:rsidR="0098522E" w:rsidRPr="0098522E">
        <w:t xml:space="preserve"> </w:t>
      </w:r>
      <w:r w:rsidR="0098522E" w:rsidRPr="0098522E">
        <w:rPr>
          <w:b/>
        </w:rPr>
        <w:t>до 13 наименований</w:t>
      </w:r>
      <w:r w:rsidRPr="00AF7C32">
        <w:rPr>
          <w:b/>
        </w:rPr>
        <w:t xml:space="preserve"> с розничной торговой наценкой </w:t>
      </w:r>
      <w:r w:rsidRPr="00AF7C32">
        <w:rPr>
          <w:b/>
          <w:u w:val="single"/>
        </w:rPr>
        <w:t>не</w:t>
      </w:r>
      <w:r w:rsidRPr="00AF7C32">
        <w:rPr>
          <w:b/>
        </w:rPr>
        <w:t xml:space="preserve"> </w:t>
      </w:r>
      <w:r w:rsidRPr="00AF7C32">
        <w:rPr>
          <w:b/>
          <w:u w:val="single"/>
        </w:rPr>
        <w:t>выше 10 процентов</w:t>
      </w:r>
      <w:r>
        <w:rPr>
          <w:b/>
        </w:rPr>
        <w:t>:</w:t>
      </w:r>
    </w:p>
    <w:p w:rsidR="00393E6B" w:rsidRPr="00393E6B" w:rsidRDefault="00393E6B" w:rsidP="0098522E">
      <w:pPr>
        <w:spacing w:after="0"/>
      </w:pPr>
      <w:r w:rsidRPr="00393E6B">
        <w:t>— куры замороженные (кроме куриных окорочков) (не менее одного наименования);</w:t>
      </w:r>
    </w:p>
    <w:p w:rsidR="00393E6B" w:rsidRPr="00393E6B" w:rsidRDefault="00393E6B" w:rsidP="0098522E">
      <w:pPr>
        <w:spacing w:after="0"/>
      </w:pPr>
      <w:r w:rsidRPr="00393E6B">
        <w:t>— масло подсолнечное рафинированное</w:t>
      </w:r>
      <w:r w:rsidRPr="00393E6B">
        <w:rPr>
          <w:b/>
          <w:bCs/>
        </w:rPr>
        <w:t> </w:t>
      </w:r>
      <w:r w:rsidRPr="00393E6B">
        <w:t>дезодорированное фасованное (не менее одного наименования);        </w:t>
      </w:r>
    </w:p>
    <w:p w:rsidR="00393E6B" w:rsidRPr="00393E6B" w:rsidRDefault="00393E6B" w:rsidP="0098522E">
      <w:pPr>
        <w:spacing w:after="0"/>
      </w:pPr>
      <w:r w:rsidRPr="00393E6B">
        <w:t>— молоко питьевое 2,5% жирности в полиэтиленовом пакете;</w:t>
      </w:r>
    </w:p>
    <w:p w:rsidR="00393E6B" w:rsidRPr="00393E6B" w:rsidRDefault="00393E6B" w:rsidP="0098522E">
      <w:pPr>
        <w:spacing w:after="0"/>
      </w:pPr>
      <w:r w:rsidRPr="00393E6B">
        <w:t>— кефир 2,5% жирности в полиэтиленовом пакете;</w:t>
      </w:r>
    </w:p>
    <w:p w:rsidR="00393E6B" w:rsidRPr="00393E6B" w:rsidRDefault="00393E6B" w:rsidP="0098522E">
      <w:pPr>
        <w:spacing w:after="0"/>
      </w:pPr>
      <w:r w:rsidRPr="00393E6B">
        <w:t xml:space="preserve">— сметана весовая и фасованная в полиэтиленовом пакете 20% </w:t>
      </w:r>
      <w:bookmarkStart w:id="0" w:name="_GoBack"/>
      <w:bookmarkEnd w:id="0"/>
      <w:r w:rsidRPr="00393E6B">
        <w:t>жирности;</w:t>
      </w:r>
    </w:p>
    <w:p w:rsidR="00393E6B" w:rsidRPr="00393E6B" w:rsidRDefault="00393E6B" w:rsidP="0098522E">
      <w:pPr>
        <w:spacing w:after="0"/>
      </w:pPr>
      <w:r w:rsidRPr="00393E6B">
        <w:t>— творог обезжиренный весовой и фасованный;</w:t>
      </w:r>
    </w:p>
    <w:p w:rsidR="00393E6B" w:rsidRPr="00393E6B" w:rsidRDefault="00393E6B" w:rsidP="0098522E">
      <w:pPr>
        <w:spacing w:after="0"/>
      </w:pPr>
      <w:r w:rsidRPr="00393E6B">
        <w:t>— яйца</w:t>
      </w:r>
      <w:r w:rsidRPr="00393E6B">
        <w:rPr>
          <w:b/>
          <w:bCs/>
        </w:rPr>
        <w:t> </w:t>
      </w:r>
      <w:r w:rsidRPr="00393E6B">
        <w:t>куриные 1-й и 2-й категории (не менее одного наименования);</w:t>
      </w:r>
    </w:p>
    <w:p w:rsidR="00393E6B" w:rsidRPr="00393E6B" w:rsidRDefault="00393E6B" w:rsidP="0098522E">
      <w:pPr>
        <w:spacing w:after="0"/>
      </w:pPr>
      <w:r w:rsidRPr="00393E6B">
        <w:t>— сахар-песок (не менее одного наименования);</w:t>
      </w:r>
    </w:p>
    <w:p w:rsidR="00393E6B" w:rsidRPr="00393E6B" w:rsidRDefault="00393E6B" w:rsidP="0098522E">
      <w:pPr>
        <w:spacing w:after="0"/>
      </w:pPr>
      <w:r w:rsidRPr="00393E6B">
        <w:t>— соль поваренная пищевая (не менее одного наименования);</w:t>
      </w:r>
    </w:p>
    <w:p w:rsidR="00393E6B" w:rsidRPr="00393E6B" w:rsidRDefault="00393E6B" w:rsidP="0098522E">
      <w:pPr>
        <w:spacing w:after="0"/>
      </w:pPr>
      <w:r w:rsidRPr="00393E6B">
        <w:t>— мука пшеничная высший сорт (не менее одного наименования);</w:t>
      </w:r>
    </w:p>
    <w:p w:rsidR="00393E6B" w:rsidRPr="00393E6B" w:rsidRDefault="00393E6B" w:rsidP="0098522E">
      <w:pPr>
        <w:spacing w:after="0"/>
      </w:pPr>
      <w:r w:rsidRPr="00393E6B">
        <w:t>— хлеб формовой из муки 1 сорта;</w:t>
      </w:r>
    </w:p>
    <w:p w:rsidR="00393E6B" w:rsidRPr="00393E6B" w:rsidRDefault="00393E6B" w:rsidP="0098522E">
      <w:pPr>
        <w:spacing w:after="0"/>
      </w:pPr>
      <w:r w:rsidRPr="00393E6B">
        <w:t>— рис шлифованный (не менее одного наименования);</w:t>
      </w:r>
    </w:p>
    <w:p w:rsidR="00393E6B" w:rsidRPr="00393E6B" w:rsidRDefault="00393E6B" w:rsidP="0098522E">
      <w:pPr>
        <w:spacing w:after="0"/>
      </w:pPr>
      <w:r w:rsidRPr="00393E6B">
        <w:t>— крупа гречневая-ядрица (не менее одного наименования).</w:t>
      </w:r>
    </w:p>
    <w:p w:rsidR="0098522E" w:rsidRDefault="00AF7C32" w:rsidP="00AF7C32">
      <w:pPr>
        <w:rPr>
          <w:b/>
        </w:rPr>
      </w:pPr>
      <w:r>
        <w:rPr>
          <w:b/>
        </w:rPr>
        <w:t xml:space="preserve"> </w:t>
      </w:r>
    </w:p>
    <w:p w:rsidR="00AF7C32" w:rsidRPr="00AF7C32" w:rsidRDefault="00AF7C32" w:rsidP="00E8685C">
      <w:pPr>
        <w:spacing w:after="0"/>
        <w:jc w:val="both"/>
        <w:rPr>
          <w:b/>
        </w:rPr>
      </w:pPr>
      <w:r w:rsidRPr="00AF7C32">
        <w:rPr>
          <w:b/>
        </w:rPr>
        <w:t>Администр</w:t>
      </w:r>
      <w:r>
        <w:rPr>
          <w:b/>
        </w:rPr>
        <w:t>ацией Пластуновского сельского поселения</w:t>
      </w:r>
      <w:r w:rsidRPr="00AF7C32">
        <w:rPr>
          <w:b/>
        </w:rPr>
        <w:t xml:space="preserve"> на постоянной основе осуществляется мониторинг цен «социальных» продуктов, торговые наценки на которые не должны превышать 10%.</w:t>
      </w:r>
    </w:p>
    <w:p w:rsidR="00AF7C32" w:rsidRDefault="00AF7C32" w:rsidP="00E8685C">
      <w:pPr>
        <w:spacing w:after="0"/>
        <w:jc w:val="both"/>
        <w:rPr>
          <w:b/>
        </w:rPr>
      </w:pPr>
      <w:r w:rsidRPr="00AF7C32">
        <w:rPr>
          <w:b/>
        </w:rPr>
        <w:t>Также, напоминаем</w:t>
      </w:r>
      <w:r>
        <w:rPr>
          <w:b/>
        </w:rPr>
        <w:t>. Что продолжает работу телефон</w:t>
      </w:r>
      <w:r w:rsidR="00E8685C">
        <w:rPr>
          <w:b/>
        </w:rPr>
        <w:t>ы</w:t>
      </w:r>
      <w:r w:rsidRPr="00AF7C32">
        <w:rPr>
          <w:b/>
        </w:rPr>
        <w:t xml:space="preserve"> «г</w:t>
      </w:r>
      <w:r>
        <w:rPr>
          <w:b/>
        </w:rPr>
        <w:t xml:space="preserve">орячей линии» </w:t>
      </w:r>
      <w:r w:rsidR="0098522E">
        <w:rPr>
          <w:b/>
        </w:rPr>
        <w:t>37-1-34, 37-1-33</w:t>
      </w:r>
    </w:p>
    <w:p w:rsidR="00E8685C" w:rsidRPr="00AF7C32" w:rsidRDefault="00E8685C" w:rsidP="00E8685C">
      <w:pPr>
        <w:spacing w:after="0"/>
        <w:jc w:val="both"/>
        <w:rPr>
          <w:b/>
        </w:rPr>
      </w:pPr>
    </w:p>
    <w:p w:rsidR="00AF7C32" w:rsidRPr="00E8685C" w:rsidRDefault="00AF7C32" w:rsidP="0098522E">
      <w:pPr>
        <w:spacing w:line="240" w:lineRule="auto"/>
        <w:jc w:val="both"/>
        <w:rPr>
          <w:b/>
          <w:u w:val="single"/>
        </w:rPr>
      </w:pPr>
      <w:r w:rsidRPr="00E8685C">
        <w:rPr>
          <w:b/>
          <w:u w:val="single"/>
        </w:rPr>
        <w:t>Если Вы стали свидетелями необоснованного завышения цен на продукты питания, проси</w:t>
      </w:r>
      <w:r w:rsidR="0098522E" w:rsidRPr="00E8685C">
        <w:rPr>
          <w:b/>
          <w:u w:val="single"/>
        </w:rPr>
        <w:t>м</w:t>
      </w:r>
      <w:r w:rsidRPr="00E8685C">
        <w:rPr>
          <w:b/>
          <w:u w:val="single"/>
        </w:rPr>
        <w:t xml:space="preserve"> Вас обращать</w:t>
      </w:r>
      <w:r w:rsidR="0098522E" w:rsidRPr="00E8685C">
        <w:rPr>
          <w:b/>
          <w:u w:val="single"/>
        </w:rPr>
        <w:t>ся по телефонам «горячей линии»</w:t>
      </w:r>
      <w:r w:rsidR="00024070" w:rsidRPr="00E8685C">
        <w:rPr>
          <w:b/>
          <w:u w:val="single"/>
        </w:rPr>
        <w:t>:</w:t>
      </w:r>
    </w:p>
    <w:p w:rsidR="000D591B" w:rsidRPr="00E8685C" w:rsidRDefault="00024070" w:rsidP="0098522E">
      <w:pPr>
        <w:spacing w:line="240" w:lineRule="auto"/>
        <w:jc w:val="both"/>
        <w:rPr>
          <w:b/>
          <w:i/>
        </w:rPr>
      </w:pPr>
      <w:r w:rsidRPr="00E8685C">
        <w:rPr>
          <w:b/>
          <w:i/>
        </w:rPr>
        <w:t>- 8(86162) 37-1-34   Администрация Пластуновского сельского поселения;</w:t>
      </w:r>
    </w:p>
    <w:p w:rsidR="00024070" w:rsidRPr="00E8685C" w:rsidRDefault="00024070" w:rsidP="0098522E">
      <w:pPr>
        <w:spacing w:line="240" w:lineRule="auto"/>
        <w:jc w:val="both"/>
        <w:rPr>
          <w:b/>
          <w:i/>
        </w:rPr>
      </w:pPr>
      <w:r w:rsidRPr="00E8685C">
        <w:rPr>
          <w:b/>
          <w:i/>
        </w:rPr>
        <w:t>- 8(86162) 6-23-24   Муниципальное образование Динской район;</w:t>
      </w:r>
    </w:p>
    <w:p w:rsidR="00024070" w:rsidRPr="00E8685C" w:rsidRDefault="00024070" w:rsidP="0098522E">
      <w:pPr>
        <w:spacing w:line="240" w:lineRule="auto"/>
        <w:jc w:val="both"/>
        <w:rPr>
          <w:b/>
          <w:i/>
        </w:rPr>
      </w:pPr>
      <w:r w:rsidRPr="00E8685C">
        <w:rPr>
          <w:b/>
          <w:i/>
        </w:rPr>
        <w:t>- 8(861) 268-46-64   Департамент потребительской сферы Краснодарского края;</w:t>
      </w:r>
    </w:p>
    <w:p w:rsidR="00024070" w:rsidRPr="00E8685C" w:rsidRDefault="00024070" w:rsidP="0098522E">
      <w:pPr>
        <w:spacing w:line="240" w:lineRule="auto"/>
        <w:jc w:val="both"/>
        <w:rPr>
          <w:b/>
          <w:i/>
        </w:rPr>
      </w:pPr>
      <w:r w:rsidRPr="00E8685C">
        <w:rPr>
          <w:b/>
          <w:i/>
        </w:rPr>
        <w:t>- 8(861) 262-31-86   Региональная энергетическая комиссия, департамент цен и тарифов.</w:t>
      </w:r>
    </w:p>
    <w:p w:rsidR="00024070" w:rsidRDefault="00024070" w:rsidP="00024070">
      <w:pPr>
        <w:spacing w:line="240" w:lineRule="auto"/>
        <w:rPr>
          <w:b/>
        </w:rPr>
      </w:pPr>
    </w:p>
    <w:p w:rsidR="00024070" w:rsidRPr="00ED1840" w:rsidRDefault="00024070">
      <w:pPr>
        <w:rPr>
          <w:b/>
        </w:rPr>
      </w:pPr>
    </w:p>
    <w:sectPr w:rsidR="00024070" w:rsidRPr="00ED1840" w:rsidSect="005A1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E9" w:rsidRDefault="00933BE9" w:rsidP="0098522E">
      <w:pPr>
        <w:spacing w:after="0" w:line="240" w:lineRule="auto"/>
      </w:pPr>
      <w:r>
        <w:separator/>
      </w:r>
    </w:p>
  </w:endnote>
  <w:endnote w:type="continuationSeparator" w:id="0">
    <w:p w:rsidR="00933BE9" w:rsidRDefault="00933BE9" w:rsidP="0098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2E" w:rsidRDefault="009852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2E" w:rsidRDefault="009852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2E" w:rsidRDefault="009852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E9" w:rsidRDefault="00933BE9" w:rsidP="0098522E">
      <w:pPr>
        <w:spacing w:after="0" w:line="240" w:lineRule="auto"/>
      </w:pPr>
      <w:r>
        <w:separator/>
      </w:r>
    </w:p>
  </w:footnote>
  <w:footnote w:type="continuationSeparator" w:id="0">
    <w:p w:rsidR="00933BE9" w:rsidRDefault="00933BE9" w:rsidP="0098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2E" w:rsidRDefault="00933BE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561063" o:spid="_x0000_s2050" type="#_x0000_t136" style="position:absolute;margin-left:0;margin-top:0;width:696.4pt;height:12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амятка покупател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2E" w:rsidRDefault="00933BE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561064" o:spid="_x0000_s2051" type="#_x0000_t136" style="position:absolute;margin-left:0;margin-top:0;width:696.4pt;height:12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амятка покупател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2E" w:rsidRDefault="00933BE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561062" o:spid="_x0000_s2049" type="#_x0000_t136" style="position:absolute;margin-left:0;margin-top:0;width:696.4pt;height:12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амятка покупател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4"/>
    <w:rsid w:val="00024070"/>
    <w:rsid w:val="000D591B"/>
    <w:rsid w:val="003016D4"/>
    <w:rsid w:val="00393E6B"/>
    <w:rsid w:val="00443CEF"/>
    <w:rsid w:val="005A1176"/>
    <w:rsid w:val="008633A0"/>
    <w:rsid w:val="0087452D"/>
    <w:rsid w:val="00933BE9"/>
    <w:rsid w:val="0098522E"/>
    <w:rsid w:val="00A249C4"/>
    <w:rsid w:val="00AF7C32"/>
    <w:rsid w:val="00D60F08"/>
    <w:rsid w:val="00E8685C"/>
    <w:rsid w:val="00E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03DF18E-6758-4DC7-8A69-61CA335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C3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2E"/>
  </w:style>
  <w:style w:type="paragraph" w:styleId="a6">
    <w:name w:val="footer"/>
    <w:basedOn w:val="a"/>
    <w:link w:val="a7"/>
    <w:uiPriority w:val="99"/>
    <w:unhideWhenUsed/>
    <w:rsid w:val="0098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2E"/>
  </w:style>
  <w:style w:type="paragraph" w:styleId="a8">
    <w:name w:val="Balloon Text"/>
    <w:basedOn w:val="a"/>
    <w:link w:val="a9"/>
    <w:uiPriority w:val="99"/>
    <w:semiHidden/>
    <w:unhideWhenUsed/>
    <w:rsid w:val="0044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2015-03-27T05:49:00Z</cp:lastPrinted>
  <dcterms:created xsi:type="dcterms:W3CDTF">2015-02-27T05:53:00Z</dcterms:created>
  <dcterms:modified xsi:type="dcterms:W3CDTF">2015-03-27T12:33:00Z</dcterms:modified>
</cp:coreProperties>
</file>