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52C9" w14:textId="77777777" w:rsidR="00CE0A67" w:rsidRPr="00432D82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D82">
        <w:rPr>
          <w:rFonts w:ascii="Times New Roman" w:hAnsi="Times New Roman" w:cs="Times New Roman"/>
          <w:b/>
          <w:bCs/>
          <w:sz w:val="28"/>
          <w:szCs w:val="28"/>
        </w:rPr>
        <w:t>Отчет по результатам мониторинга коррупционных рисков в</w:t>
      </w:r>
    </w:p>
    <w:p w14:paraId="5CDC351C" w14:textId="02652F12" w:rsidR="00CE0A67" w:rsidRPr="00432D82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D82">
        <w:rPr>
          <w:rFonts w:ascii="Times New Roman" w:hAnsi="Times New Roman" w:cs="Times New Roman"/>
          <w:b/>
          <w:bCs/>
          <w:sz w:val="28"/>
          <w:szCs w:val="28"/>
        </w:rPr>
        <w:t>администрации Пластуновского сельского поселения Динского района</w:t>
      </w:r>
      <w:r w:rsidR="00432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D82">
        <w:rPr>
          <w:rFonts w:ascii="Times New Roman" w:hAnsi="Times New Roman" w:cs="Times New Roman"/>
          <w:b/>
          <w:bCs/>
          <w:sz w:val="28"/>
          <w:szCs w:val="28"/>
        </w:rPr>
        <w:t>по итогам 202</w:t>
      </w:r>
      <w:r w:rsidR="00432D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32D8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6EE4B5E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E009A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органах государственной власти Краснодарского края», во исполнение постановления администрации Пластуновского сельского поселения от 06.03.2019 № 37 «Об утверждении методики мониторинга коррупционных рисков в администрации Пластуновского сельского поселения Динского района для определения перечня должностей, в наибольшей степени подверженных риску коррупции», мониторинг коррупционных рисков проводился на основании анализа данных, полученных в результате:</w:t>
      </w:r>
    </w:p>
    <w:p w14:paraId="3FFA21A3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1) экспертных заключений, полученных при экспертизе проектов нормативных правовых актов и нормативных правовых актов администрации Пластуновского сельского поселения Динского района на коррупциогенность;</w:t>
      </w:r>
    </w:p>
    <w:p w14:paraId="79E93045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2) независимой экспертизы нормативных правовых актов администрации Пластуновского сельского поселения, за исключением содержащих сведения, составляющие государственную тайну, или сведения конфиденциального характера, размещенных на официальном сайте администрации Пластуновского сельского поселения Динского района;</w:t>
      </w:r>
    </w:p>
    <w:p w14:paraId="01EDC0E7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3) мониторинга восприятия уровня коррупции в администрации Пластуновского сельского поселения Динского района.</w:t>
      </w:r>
    </w:p>
    <w:p w14:paraId="190E1EE2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4) общественной экспертизы социально - значимых решений администрации Пластуновского сельского поселения Динского района;</w:t>
      </w:r>
    </w:p>
    <w:p w14:paraId="4DC38A16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 xml:space="preserve">5) экспертизы обращений граждан на наличие сведений о фактах коррупции; </w:t>
      </w:r>
    </w:p>
    <w:p w14:paraId="6195517F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lastRenderedPageBreak/>
        <w:t>6) статистического наблюдения за уровнем регистрируемых коррупционных правонарушений;</w:t>
      </w:r>
    </w:p>
    <w:p w14:paraId="3864575E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7) мониторинга уведомлений о фактах обращения в целях склонения муниципального служащего к совершению коррупционных правонарушений;</w:t>
      </w:r>
    </w:p>
    <w:p w14:paraId="7C789001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8) мониторинга достоверности и полноты предоставленных сведений о доходах, имуществе и обязательствах имущественного характера муниципальных служащих и граждан, претендующих на замещение должностей муниципальной службы.</w:t>
      </w:r>
    </w:p>
    <w:p w14:paraId="383974EB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14:paraId="0F472D45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Пластуновского сельского поселения Динского района, осуществляется антикоррупционная экспертиза проектов нормативных правовых актов и нормативных правовых актов администрации.</w:t>
      </w:r>
    </w:p>
    <w:p w14:paraId="38A07800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14:paraId="7F2859DC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проводится в случае:</w:t>
      </w:r>
    </w:p>
    <w:p w14:paraId="4A0C4029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внесения изменений в муниципальный нормативный правовой акт;</w:t>
      </w:r>
    </w:p>
    <w:p w14:paraId="53064CD2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lastRenderedPageBreak/>
        <w:t>– представления муниципальным служащим муниципального нормативного правового акта для проведения антикоррупционной экспертизы;</w:t>
      </w:r>
    </w:p>
    <w:p w14:paraId="33BDEBA8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14:paraId="18065DEE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14:paraId="474E3B64" w14:textId="60C00B2D" w:rsidR="00727332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За 202</w:t>
      </w:r>
      <w:r w:rsidR="00432D82">
        <w:rPr>
          <w:rFonts w:ascii="Times New Roman" w:hAnsi="Times New Roman" w:cs="Times New Roman"/>
          <w:sz w:val="28"/>
          <w:szCs w:val="28"/>
        </w:rPr>
        <w:t>3</w:t>
      </w:r>
      <w:r w:rsidRPr="00643C17">
        <w:rPr>
          <w:rFonts w:ascii="Times New Roman" w:hAnsi="Times New Roman" w:cs="Times New Roman"/>
          <w:sz w:val="28"/>
          <w:szCs w:val="28"/>
        </w:rPr>
        <w:t xml:space="preserve"> год заключений от независимых экспертов не поступало.</w:t>
      </w:r>
    </w:p>
    <w:p w14:paraId="1F49538E" w14:textId="63226710" w:rsidR="00727332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В Пластуновском сельско</w:t>
      </w:r>
      <w:r w:rsidR="00432D82">
        <w:rPr>
          <w:rFonts w:ascii="Times New Roman" w:hAnsi="Times New Roman" w:cs="Times New Roman"/>
          <w:sz w:val="28"/>
          <w:szCs w:val="28"/>
        </w:rPr>
        <w:t>м</w:t>
      </w:r>
      <w:r w:rsidRPr="00643C17">
        <w:rPr>
          <w:rFonts w:ascii="Times New Roman" w:hAnsi="Times New Roman" w:cs="Times New Roman"/>
          <w:sz w:val="28"/>
          <w:szCs w:val="28"/>
        </w:rPr>
        <w:t xml:space="preserve"> поселении Динского района граждане имеют возможность беспрепятственно сообщать в органы местного самоуправления об имевших место антикоррупционных проявлениях посредством личных (письменных, в т.ч. электронных) обращений к главе Пластуновского сельского поселения Динского района, к ответственному специалисту за работу по противодействию коррупции в администрации сельского поселения, по телефону «горячей линии» администрацию Пластуновского сельского поселения Динского района. Телефоны «горячей линии» размещены на официальном сайте Пластуновского сельского поселения, а также на информационном стенде в здании администрации. Все поступившие от граждан жалобы и обращения, вне зависимости от формы их подачи, подлежат обязательной регистрации.</w:t>
      </w:r>
      <w:r w:rsidR="00727332" w:rsidRPr="00643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73B76" w14:textId="4BBDD04F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Обращений (жалоб) граждан на коррупционное поведение со стороны должностных лиц администрации Пластуновского сельского поселения Динского района в 202</w:t>
      </w:r>
      <w:r w:rsidR="00432D82">
        <w:rPr>
          <w:rFonts w:ascii="Times New Roman" w:hAnsi="Times New Roman" w:cs="Times New Roman"/>
          <w:sz w:val="28"/>
          <w:szCs w:val="28"/>
        </w:rPr>
        <w:t>3</w:t>
      </w:r>
      <w:r w:rsidRPr="00643C17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14:paraId="255105A5" w14:textId="6841DAC2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Уведомлений работодателя о фактах обращения в целях склонения работников организаций, к совершению коррупционных правонарушений в 202</w:t>
      </w:r>
      <w:r w:rsidR="00432D82">
        <w:rPr>
          <w:rFonts w:ascii="Times New Roman" w:hAnsi="Times New Roman" w:cs="Times New Roman"/>
          <w:sz w:val="28"/>
          <w:szCs w:val="28"/>
        </w:rPr>
        <w:t>3</w:t>
      </w:r>
      <w:r w:rsidRPr="00643C17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14:paraId="3052545F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рисками.</w:t>
      </w:r>
    </w:p>
    <w:p w14:paraId="617B9AA6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lastRenderedPageBreak/>
        <w:t xml:space="preserve">Проведен анализ должностных инструкций муниципальных служащих. </w:t>
      </w:r>
    </w:p>
    <w:p w14:paraId="5DE8BFD9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Все должности муниципальной службы администрации Пластуновского сельского поселения Динского района, так или иначе подвержены коррупционным рискам. При проведении анализа должностных инструкций охвачены следующие направления:</w:t>
      </w:r>
    </w:p>
    <w:p w14:paraId="4514D71A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14:paraId="4B8CD02B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14:paraId="741AE5A6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14:paraId="46E8FDF3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14:paraId="73633BCD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14:paraId="40FA1039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14:paraId="544D3226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14:paraId="3089B4AC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14:paraId="2DE4EE4C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- отклонений от установленных норм, определяемых должностными инструкциями муниципальных служащих, не зафиксировано;</w:t>
      </w:r>
    </w:p>
    <w:p w14:paraId="42969BD9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- факторов, способствующих ненадлежащему исполнению либо превышению должностных обязанностей, не выявлено;</w:t>
      </w:r>
    </w:p>
    <w:p w14:paraId="26E59D30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lastRenderedPageBreak/>
        <w:t>- необходимость внесения изменений в должностные инструкции муниципальных служащих отсутствует.</w:t>
      </w:r>
    </w:p>
    <w:p w14:paraId="51CC0D9B" w14:textId="52C63E1D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Все муниципальные служащие, руководители муниципальных казенных учреждений администрации Пластуновского сельского поселения Динского района, в 202</w:t>
      </w:r>
      <w:r w:rsidR="00432D82">
        <w:rPr>
          <w:rFonts w:ascii="Times New Roman" w:hAnsi="Times New Roman" w:cs="Times New Roman"/>
          <w:sz w:val="28"/>
          <w:szCs w:val="28"/>
        </w:rPr>
        <w:t>3</w:t>
      </w:r>
      <w:r w:rsidRPr="00643C17">
        <w:rPr>
          <w:rFonts w:ascii="Times New Roman" w:hAnsi="Times New Roman" w:cs="Times New Roman"/>
          <w:sz w:val="28"/>
          <w:szCs w:val="28"/>
        </w:rPr>
        <w:t xml:space="preserve"> году представили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</w:t>
      </w:r>
      <w:r w:rsidR="00727332" w:rsidRPr="00643C17">
        <w:rPr>
          <w:rFonts w:ascii="Times New Roman" w:hAnsi="Times New Roman" w:cs="Times New Roman"/>
          <w:sz w:val="28"/>
          <w:szCs w:val="28"/>
        </w:rPr>
        <w:t>д</w:t>
      </w:r>
      <w:r w:rsidRPr="00643C17">
        <w:rPr>
          <w:rFonts w:ascii="Times New Roman" w:hAnsi="Times New Roman" w:cs="Times New Roman"/>
          <w:sz w:val="28"/>
          <w:szCs w:val="28"/>
        </w:rPr>
        <w:t>оходах, расходах, об имуществе и обязательствах имущественного характера за 202</w:t>
      </w:r>
      <w:r w:rsidR="00432D82">
        <w:rPr>
          <w:rFonts w:ascii="Times New Roman" w:hAnsi="Times New Roman" w:cs="Times New Roman"/>
          <w:sz w:val="28"/>
          <w:szCs w:val="28"/>
        </w:rPr>
        <w:t>2</w:t>
      </w:r>
      <w:r w:rsidRPr="00643C17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1C32E4FA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Предложения по ликвидации (нейтрализации) коррупционных рисков:</w:t>
      </w:r>
    </w:p>
    <w:p w14:paraId="67871359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</w:p>
    <w:p w14:paraId="43FE36F1" w14:textId="77777777" w:rsidR="00CE0A67" w:rsidRPr="00643C17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2) Проводить семинары, совещания, посвященные формированию в обществе нетерпимости к коррупционному поведению.</w:t>
      </w:r>
    </w:p>
    <w:p w14:paraId="0A8E8DD3" w14:textId="1A49BBC0" w:rsidR="00054621" w:rsidRDefault="00CE0A67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7">
        <w:rPr>
          <w:rFonts w:ascii="Times New Roman" w:hAnsi="Times New Roman" w:cs="Times New Roman"/>
          <w:sz w:val="28"/>
          <w:szCs w:val="28"/>
        </w:rPr>
        <w:t>3) Проводить занятия со специалистами администрации,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коррупционным.</w:t>
      </w:r>
    </w:p>
    <w:p w14:paraId="19B466BB" w14:textId="1F9FEB6F" w:rsidR="00432D82" w:rsidRPr="00643C17" w:rsidRDefault="00432D82" w:rsidP="0045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Регулярно направлять муниципальных служащих администрации Пластуновского сельского поселения на курсы повышения квалификации по программе «Противодействие коррупции».</w:t>
      </w:r>
    </w:p>
    <w:sectPr w:rsidR="00432D82" w:rsidRPr="0064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E9"/>
    <w:rsid w:val="000E2BA7"/>
    <w:rsid w:val="000F43F4"/>
    <w:rsid w:val="001031C2"/>
    <w:rsid w:val="001C621A"/>
    <w:rsid w:val="00277912"/>
    <w:rsid w:val="003B0284"/>
    <w:rsid w:val="003C263D"/>
    <w:rsid w:val="00424242"/>
    <w:rsid w:val="00432D82"/>
    <w:rsid w:val="004508F6"/>
    <w:rsid w:val="004569CC"/>
    <w:rsid w:val="004774E9"/>
    <w:rsid w:val="00636C7D"/>
    <w:rsid w:val="00643C17"/>
    <w:rsid w:val="006B0A93"/>
    <w:rsid w:val="00727332"/>
    <w:rsid w:val="007B5634"/>
    <w:rsid w:val="009212AD"/>
    <w:rsid w:val="0093619E"/>
    <w:rsid w:val="00961D14"/>
    <w:rsid w:val="009E48E9"/>
    <w:rsid w:val="00B277BF"/>
    <w:rsid w:val="00B31C01"/>
    <w:rsid w:val="00C35A6C"/>
    <w:rsid w:val="00C95DCB"/>
    <w:rsid w:val="00CE0A67"/>
    <w:rsid w:val="00CF02EA"/>
    <w:rsid w:val="00DF02A9"/>
    <w:rsid w:val="00E149A6"/>
    <w:rsid w:val="00ED2BCE"/>
    <w:rsid w:val="00F55107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E56F"/>
  <w15:chartTrackingRefBased/>
  <w15:docId w15:val="{91ED9065-5E15-40D7-ADA7-4BD6FDA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Общий отдел</cp:lastModifiedBy>
  <cp:revision>4</cp:revision>
  <dcterms:created xsi:type="dcterms:W3CDTF">2024-04-08T08:51:00Z</dcterms:created>
  <dcterms:modified xsi:type="dcterms:W3CDTF">2024-04-08T10:20:00Z</dcterms:modified>
</cp:coreProperties>
</file>