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B8D8C" w14:textId="77777777" w:rsidR="009A71EF" w:rsidRPr="009A71EF" w:rsidRDefault="009A71EF" w:rsidP="009A71EF">
      <w:pPr>
        <w:shd w:val="clear" w:color="auto" w:fill="F8F8F8"/>
        <w:spacing w:before="100" w:beforeAutospacing="1" w:after="100" w:afterAutospacing="1" w:line="240" w:lineRule="auto"/>
        <w:jc w:val="center"/>
        <w:outlineLvl w:val="0"/>
        <w:rPr>
          <w:rFonts w:ascii="system-ui" w:eastAsia="Times New Roman" w:hAnsi="system-ui" w:cs="Times New Roman"/>
          <w:color w:val="3B4357"/>
          <w:spacing w:val="-3"/>
          <w:kern w:val="36"/>
          <w:sz w:val="54"/>
          <w:szCs w:val="54"/>
          <w:lang w:eastAsia="ru-RU"/>
        </w:rPr>
      </w:pPr>
      <w:r w:rsidRPr="009A71EF">
        <w:rPr>
          <w:rFonts w:ascii="system-ui" w:eastAsia="Times New Roman" w:hAnsi="system-ui" w:cs="Times New Roman"/>
          <w:color w:val="3B4357"/>
          <w:spacing w:val="-3"/>
          <w:kern w:val="36"/>
          <w:sz w:val="54"/>
          <w:szCs w:val="54"/>
          <w:lang w:eastAsia="ru-RU"/>
        </w:rPr>
        <w:t>Бесплатный бизнес-курс «Стратегии будущего 4.0»</w:t>
      </w:r>
    </w:p>
    <w:p w14:paraId="547DEEF3" w14:textId="289C8716" w:rsidR="003C021E" w:rsidRDefault="009A71EF" w:rsidP="009A71EF"/>
    <w:p w14:paraId="17F71868" w14:textId="7D701735" w:rsidR="009A71EF" w:rsidRDefault="009A71EF" w:rsidP="009A71EF"/>
    <w:p w14:paraId="50374CC1" w14:textId="748875BB" w:rsidR="009A71EF" w:rsidRDefault="009A71EF" w:rsidP="009A71EF"/>
    <w:p w14:paraId="32197D2C" w14:textId="16E3CCBD" w:rsidR="009A71EF" w:rsidRDefault="009A71EF" w:rsidP="009A71EF"/>
    <w:p w14:paraId="3C323AA3" w14:textId="5DFBB78B" w:rsidR="009A71EF" w:rsidRDefault="009A71EF" w:rsidP="009A71EF">
      <w:r>
        <w:rPr>
          <w:rFonts w:ascii="system-ui" w:hAnsi="system-ui"/>
          <w:color w:val="3B4357"/>
          <w:spacing w:val="-3"/>
          <w:shd w:val="clear" w:color="auto" w:fill="FFFFFF"/>
        </w:rPr>
        <w:t>Программа бизнес-курса включает в себя набор готовых инструментов и решений от опытных экспертов, представленных в виде 23 видео уроков по актуальным и важным для бизнеса темам. Обязательным условием участия является регистрация предпринимателя на территории Краснодарского края</w:t>
      </w:r>
      <w:r>
        <w:rPr>
          <w:rFonts w:ascii="system-ui" w:hAnsi="system-ui"/>
          <w:color w:val="3B4357"/>
          <w:spacing w:val="-3"/>
        </w:rPr>
        <w:br/>
      </w:r>
      <w:r>
        <w:rPr>
          <w:rFonts w:ascii="system-ui" w:hAnsi="system-ui"/>
          <w:color w:val="3B4357"/>
          <w:spacing w:val="-3"/>
        </w:rPr>
        <w:br/>
      </w:r>
      <w:r>
        <w:rPr>
          <w:rFonts w:ascii="system-ui" w:hAnsi="system-ui"/>
          <w:color w:val="3B4357"/>
          <w:spacing w:val="-3"/>
          <w:shd w:val="clear" w:color="auto" w:fill="FFFFFF"/>
        </w:rPr>
        <w:t>Информация о мероприятии и заявка на участие размещены по ссылке: </w:t>
      </w:r>
      <w:hyperlink r:id="rId4" w:tgtFrame="_blank" w:history="1">
        <w:r>
          <w:rPr>
            <w:rStyle w:val="a3"/>
            <w:rFonts w:ascii="system-ui" w:hAnsi="system-ui"/>
            <w:spacing w:val="-3"/>
            <w:shd w:val="clear" w:color="auto" w:fill="FFFFFF"/>
          </w:rPr>
          <w:t>https://moibizforum2024.ru/</w:t>
        </w:r>
      </w:hyperlink>
      <w:r>
        <w:rPr>
          <w:rFonts w:ascii="system-ui" w:hAnsi="system-ui"/>
          <w:color w:val="3B4357"/>
          <w:spacing w:val="-3"/>
          <w:shd w:val="clear" w:color="auto" w:fill="FFFFFF"/>
        </w:rPr>
        <w:t>.</w:t>
      </w:r>
      <w:r>
        <w:rPr>
          <w:rFonts w:ascii="system-ui" w:hAnsi="system-ui"/>
          <w:color w:val="3B4357"/>
          <w:spacing w:val="-3"/>
        </w:rPr>
        <w:br/>
      </w:r>
      <w:r>
        <w:rPr>
          <w:rFonts w:ascii="system-ui" w:hAnsi="system-ui"/>
          <w:color w:val="3B4357"/>
          <w:spacing w:val="-3"/>
        </w:rPr>
        <w:br/>
      </w:r>
      <w:r>
        <w:rPr>
          <w:rFonts w:ascii="system-ui" w:hAnsi="system-ui"/>
          <w:color w:val="3B4357"/>
          <w:spacing w:val="-3"/>
          <w:shd w:val="clear" w:color="auto" w:fill="FFFFFF"/>
        </w:rPr>
        <w:t>Подробную информацию об участии в бизнес-курсе можно получить, обратившись по телефону горячей линии:+7(800)707-07-11.</w:t>
      </w:r>
      <w:r>
        <w:rPr>
          <w:rFonts w:ascii="system-ui" w:hAnsi="system-ui"/>
          <w:color w:val="3B4357"/>
          <w:spacing w:val="-3"/>
        </w:rPr>
        <w:br/>
      </w:r>
      <w:r>
        <w:rPr>
          <w:rFonts w:ascii="system-ui" w:hAnsi="system-ui"/>
          <w:color w:val="3B4357"/>
          <w:spacing w:val="-3"/>
        </w:rPr>
        <w:br/>
      </w:r>
      <w:r>
        <w:rPr>
          <w:rFonts w:ascii="system-ui" w:hAnsi="system-ui"/>
          <w:color w:val="3B4357"/>
          <w:spacing w:val="-3"/>
          <w:shd w:val="clear" w:color="auto" w:fill="FFFFFF"/>
        </w:rPr>
        <w:t>Доступ к курсу будет открыт до конца 2024 года с возможностью самостоятельного изучения образовательных материалов в любое время</w:t>
      </w:r>
      <w:bookmarkStart w:id="0" w:name="_GoBack"/>
      <w:bookmarkEnd w:id="0"/>
    </w:p>
    <w:sectPr w:rsidR="009A7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DC4"/>
    <w:rsid w:val="003C1EC4"/>
    <w:rsid w:val="00432DC4"/>
    <w:rsid w:val="009A71EF"/>
    <w:rsid w:val="00E7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F5B8"/>
  <w15:chartTrackingRefBased/>
  <w15:docId w15:val="{47813D4C-A2CA-49D8-9840-BC53BFAE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71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ibizforum202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2024-11-20T07:08:00Z</dcterms:created>
  <dcterms:modified xsi:type="dcterms:W3CDTF">2024-11-20T07:09:00Z</dcterms:modified>
</cp:coreProperties>
</file>