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C4" w:rsidRPr="005401AD" w:rsidRDefault="00DB3BC4" w:rsidP="006745B7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401AD">
        <w:rPr>
          <w:rFonts w:ascii="Times New Roman" w:hAnsi="Times New Roman" w:cs="Times New Roman"/>
          <w:b/>
          <w:bCs/>
          <w:sz w:val="27"/>
          <w:szCs w:val="27"/>
        </w:rPr>
        <w:t>Обзор обобщения практики осуществления муниципального</w:t>
      </w:r>
      <w:r w:rsidR="006745B7" w:rsidRPr="005401A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5401AD">
        <w:rPr>
          <w:rFonts w:ascii="Times New Roman" w:hAnsi="Times New Roman" w:cs="Times New Roman"/>
          <w:b/>
          <w:bCs/>
          <w:sz w:val="27"/>
          <w:szCs w:val="27"/>
        </w:rPr>
        <w:t>контроля за</w:t>
      </w:r>
      <w:proofErr w:type="gramEnd"/>
      <w:r w:rsidRPr="005401AD">
        <w:rPr>
          <w:rFonts w:ascii="Times New Roman" w:hAnsi="Times New Roman" w:cs="Times New Roman"/>
          <w:b/>
          <w:bCs/>
          <w:sz w:val="27"/>
          <w:szCs w:val="27"/>
        </w:rPr>
        <w:t xml:space="preserve"> соблюдением правил благоустройства на территории </w:t>
      </w:r>
      <w:r w:rsidR="006745B7" w:rsidRPr="005401AD">
        <w:rPr>
          <w:rFonts w:ascii="Times New Roman" w:hAnsi="Times New Roman" w:cs="Times New Roman"/>
          <w:b/>
          <w:bCs/>
          <w:sz w:val="27"/>
          <w:szCs w:val="27"/>
        </w:rPr>
        <w:t xml:space="preserve">Пластуновского </w:t>
      </w:r>
      <w:r w:rsidRPr="005401AD">
        <w:rPr>
          <w:rFonts w:ascii="Times New Roman" w:hAnsi="Times New Roman" w:cs="Times New Roman"/>
          <w:b/>
          <w:bCs/>
          <w:sz w:val="27"/>
          <w:szCs w:val="27"/>
        </w:rPr>
        <w:t xml:space="preserve"> сельского поселения </w:t>
      </w:r>
      <w:proofErr w:type="spellStart"/>
      <w:r w:rsidR="006745B7" w:rsidRPr="005401AD">
        <w:rPr>
          <w:rFonts w:ascii="Times New Roman" w:hAnsi="Times New Roman" w:cs="Times New Roman"/>
          <w:b/>
          <w:bCs/>
          <w:sz w:val="27"/>
          <w:szCs w:val="27"/>
        </w:rPr>
        <w:t>Динского</w:t>
      </w:r>
      <w:proofErr w:type="spellEnd"/>
      <w:r w:rsidRPr="005401AD">
        <w:rPr>
          <w:rFonts w:ascii="Times New Roman" w:hAnsi="Times New Roman" w:cs="Times New Roman"/>
          <w:b/>
          <w:bCs/>
          <w:sz w:val="27"/>
          <w:szCs w:val="27"/>
        </w:rPr>
        <w:t xml:space="preserve"> район</w:t>
      </w:r>
      <w:r w:rsidR="008F1A63" w:rsidRPr="005401AD">
        <w:rPr>
          <w:rFonts w:ascii="Times New Roman" w:hAnsi="Times New Roman" w:cs="Times New Roman"/>
          <w:b/>
          <w:bCs/>
          <w:sz w:val="27"/>
          <w:szCs w:val="27"/>
        </w:rPr>
        <w:t xml:space="preserve"> за 202</w:t>
      </w:r>
      <w:r w:rsidR="00D12448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="008F1A63" w:rsidRPr="005401AD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DB3BC4" w:rsidRPr="005401AD" w:rsidRDefault="00DB3BC4" w:rsidP="00DB3BC4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 xml:space="preserve">Обзор обобщения практики осуществления муниципального </w:t>
      </w:r>
      <w:proofErr w:type="gramStart"/>
      <w:r w:rsidRPr="005401AD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5401AD">
        <w:rPr>
          <w:rFonts w:ascii="Times New Roman" w:hAnsi="Times New Roman" w:cs="Times New Roman"/>
          <w:sz w:val="27"/>
          <w:szCs w:val="27"/>
        </w:rPr>
        <w:t xml:space="preserve"> соблюдением правил благоустройства на территории </w:t>
      </w:r>
      <w:r w:rsidR="005401AD" w:rsidRPr="005401AD">
        <w:rPr>
          <w:rFonts w:ascii="Times New Roman" w:hAnsi="Times New Roman" w:cs="Times New Roman"/>
          <w:sz w:val="27"/>
          <w:szCs w:val="27"/>
        </w:rPr>
        <w:t>Пластуновского</w:t>
      </w:r>
      <w:r w:rsidRPr="005401AD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Pr="005401AD">
        <w:rPr>
          <w:rFonts w:ascii="Times New Roman" w:hAnsi="Times New Roman" w:cs="Times New Roman"/>
          <w:sz w:val="27"/>
          <w:szCs w:val="27"/>
        </w:rPr>
        <w:t xml:space="preserve"> района,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202</w:t>
      </w:r>
      <w:r w:rsidR="00D12448">
        <w:rPr>
          <w:rFonts w:ascii="Times New Roman" w:hAnsi="Times New Roman" w:cs="Times New Roman"/>
          <w:sz w:val="27"/>
          <w:szCs w:val="27"/>
        </w:rPr>
        <w:t>4</w:t>
      </w:r>
      <w:r w:rsidRPr="005401AD">
        <w:rPr>
          <w:rFonts w:ascii="Times New Roman" w:hAnsi="Times New Roman" w:cs="Times New Roman"/>
          <w:sz w:val="27"/>
          <w:szCs w:val="27"/>
        </w:rPr>
        <w:t xml:space="preserve"> год</w:t>
      </w:r>
    </w:p>
    <w:p w:rsidR="00020BE5" w:rsidRPr="005401AD" w:rsidRDefault="00451C54" w:rsidP="005401AD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401AD">
        <w:rPr>
          <w:rFonts w:ascii="Times New Roman" w:hAnsi="Times New Roman" w:cs="Times New Roman"/>
          <w:sz w:val="27"/>
          <w:szCs w:val="27"/>
        </w:rPr>
        <w:t xml:space="preserve">Настоящий Обзор обобщения практики администрации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5401AD" w:rsidRPr="005401AD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5401AD">
        <w:rPr>
          <w:rFonts w:ascii="Times New Roman" w:hAnsi="Times New Roman" w:cs="Times New Roman"/>
          <w:sz w:val="27"/>
          <w:szCs w:val="27"/>
        </w:rPr>
        <w:t xml:space="preserve"> при осуществлении муниципального контроля за соблюдением правил благоустройства на территории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5401AD" w:rsidRPr="005401AD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5401AD">
        <w:rPr>
          <w:rFonts w:ascii="Times New Roman" w:hAnsi="Times New Roman" w:cs="Times New Roman"/>
          <w:sz w:val="27"/>
          <w:szCs w:val="27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202</w:t>
      </w:r>
      <w:r w:rsidR="00D12448">
        <w:rPr>
          <w:rFonts w:ascii="Times New Roman" w:hAnsi="Times New Roman" w:cs="Times New Roman"/>
          <w:sz w:val="27"/>
          <w:szCs w:val="27"/>
        </w:rPr>
        <w:t>4</w:t>
      </w:r>
      <w:r w:rsidRPr="005401AD">
        <w:rPr>
          <w:rFonts w:ascii="Times New Roman" w:hAnsi="Times New Roman" w:cs="Times New Roman"/>
          <w:sz w:val="27"/>
          <w:szCs w:val="27"/>
        </w:rPr>
        <w:t xml:space="preserve"> год (далее – Обзор практики</w:t>
      </w:r>
      <w:proofErr w:type="gramEnd"/>
      <w:r w:rsidRPr="005401AD">
        <w:rPr>
          <w:rFonts w:ascii="Times New Roman" w:hAnsi="Times New Roman" w:cs="Times New Roman"/>
          <w:sz w:val="27"/>
          <w:szCs w:val="27"/>
        </w:rPr>
        <w:t xml:space="preserve">) </w:t>
      </w:r>
      <w:proofErr w:type="gramStart"/>
      <w:r w:rsidRPr="005401AD">
        <w:rPr>
          <w:rFonts w:ascii="Times New Roman" w:hAnsi="Times New Roman" w:cs="Times New Roman"/>
          <w:sz w:val="27"/>
          <w:szCs w:val="27"/>
        </w:rPr>
        <w:t xml:space="preserve">разработан в соответствии </w:t>
      </w:r>
      <w:r w:rsidR="008C52B4" w:rsidRPr="005401AD">
        <w:rPr>
          <w:rFonts w:ascii="Times New Roman" w:hAnsi="Times New Roman" w:cs="Times New Roman"/>
          <w:sz w:val="27"/>
          <w:szCs w:val="27"/>
        </w:rPr>
        <w:t>с Федеральным законом от 31 июля 2020 г. N 248-ФЗ "О государственном контроле (надзоре) и муниципальном контроле в Российской Федерации</w:t>
      </w:r>
      <w:r w:rsidR="00020BE5" w:rsidRPr="005401AD">
        <w:rPr>
          <w:rFonts w:ascii="Times New Roman" w:hAnsi="Times New Roman" w:cs="Times New Roman"/>
          <w:sz w:val="27"/>
          <w:szCs w:val="27"/>
        </w:rPr>
        <w:t>,</w:t>
      </w:r>
      <w:r w:rsidRPr="005401AD">
        <w:rPr>
          <w:rFonts w:ascii="Times New Roman" w:hAnsi="Times New Roman" w:cs="Times New Roman"/>
          <w:sz w:val="27"/>
          <w:szCs w:val="27"/>
        </w:rPr>
        <w:t xml:space="preserve"> постановлением администрации </w:t>
      </w:r>
      <w:r w:rsidR="005401AD" w:rsidRPr="005401AD">
        <w:rPr>
          <w:rFonts w:ascii="Times New Roman" w:hAnsi="Times New Roman" w:cs="Times New Roman"/>
          <w:sz w:val="27"/>
          <w:szCs w:val="27"/>
        </w:rPr>
        <w:t>Пластуновского сельского</w:t>
      </w:r>
      <w:r w:rsidR="00D12448">
        <w:rPr>
          <w:rFonts w:ascii="Times New Roman" w:hAnsi="Times New Roman" w:cs="Times New Roman"/>
          <w:sz w:val="27"/>
          <w:szCs w:val="27"/>
        </w:rPr>
        <w:t xml:space="preserve"> поселения </w:t>
      </w:r>
      <w:proofErr w:type="spellStart"/>
      <w:r w:rsidR="00D12448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D12448">
        <w:rPr>
          <w:rFonts w:ascii="Times New Roman" w:hAnsi="Times New Roman" w:cs="Times New Roman"/>
          <w:sz w:val="27"/>
          <w:szCs w:val="27"/>
        </w:rPr>
        <w:t xml:space="preserve"> района от </w:t>
      </w:r>
      <w:r w:rsidR="00471E2D">
        <w:rPr>
          <w:rFonts w:ascii="Times New Roman" w:hAnsi="Times New Roman" w:cs="Times New Roman"/>
          <w:sz w:val="27"/>
          <w:szCs w:val="27"/>
        </w:rPr>
        <w:t>25.12.2023</w:t>
      </w:r>
      <w:bookmarkStart w:id="0" w:name="_GoBack"/>
      <w:bookmarkEnd w:id="0"/>
      <w:r w:rsidR="000372BA" w:rsidRPr="005401AD">
        <w:rPr>
          <w:rFonts w:ascii="Times New Roman" w:hAnsi="Times New Roman" w:cs="Times New Roman"/>
          <w:sz w:val="27"/>
          <w:szCs w:val="27"/>
        </w:rPr>
        <w:t xml:space="preserve"> года </w:t>
      </w:r>
      <w:r w:rsidR="00A229CC" w:rsidRPr="005401AD">
        <w:rPr>
          <w:rFonts w:ascii="Times New Roman" w:hAnsi="Times New Roman" w:cs="Times New Roman"/>
          <w:sz w:val="27"/>
          <w:szCs w:val="27"/>
        </w:rPr>
        <w:t xml:space="preserve"> </w:t>
      </w:r>
      <w:r w:rsidR="004F3CE1">
        <w:rPr>
          <w:rFonts w:ascii="Times New Roman" w:hAnsi="Times New Roman" w:cs="Times New Roman"/>
          <w:sz w:val="27"/>
          <w:szCs w:val="27"/>
        </w:rPr>
        <w:t>№</w:t>
      </w:r>
      <w:r w:rsidR="00471E2D">
        <w:rPr>
          <w:rFonts w:ascii="Times New Roman" w:hAnsi="Times New Roman" w:cs="Times New Roman"/>
          <w:sz w:val="27"/>
          <w:szCs w:val="27"/>
        </w:rPr>
        <w:t>430</w:t>
      </w:r>
      <w:r w:rsidR="000372BA" w:rsidRPr="005401AD">
        <w:rPr>
          <w:rFonts w:ascii="Times New Roman" w:hAnsi="Times New Roman" w:cs="Times New Roman"/>
          <w:sz w:val="27"/>
          <w:szCs w:val="27"/>
        </w:rPr>
        <w:t xml:space="preserve"> «</w:t>
      </w:r>
      <w:r w:rsidR="00020BE5" w:rsidRPr="005401AD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5401AD" w:rsidRPr="005401AD">
        <w:rPr>
          <w:rFonts w:ascii="Times New Roman" w:hAnsi="Times New Roman" w:cs="Times New Roman"/>
          <w:sz w:val="27"/>
          <w:szCs w:val="27"/>
        </w:rPr>
        <w:t xml:space="preserve"> района </w:t>
      </w:r>
      <w:r w:rsidR="004F3CE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4F3CE1">
        <w:rPr>
          <w:rFonts w:ascii="Times New Roman" w:hAnsi="Times New Roman" w:cs="Times New Roman"/>
          <w:sz w:val="27"/>
          <w:szCs w:val="27"/>
        </w:rPr>
        <w:t xml:space="preserve"> 202</w:t>
      </w:r>
      <w:r w:rsidR="00D12448">
        <w:rPr>
          <w:rFonts w:ascii="Times New Roman" w:hAnsi="Times New Roman" w:cs="Times New Roman"/>
          <w:sz w:val="27"/>
          <w:szCs w:val="27"/>
        </w:rPr>
        <w:t>5</w:t>
      </w:r>
      <w:r w:rsidR="00020BE5" w:rsidRPr="005401AD">
        <w:rPr>
          <w:rFonts w:ascii="Times New Roman" w:hAnsi="Times New Roman" w:cs="Times New Roman"/>
          <w:sz w:val="27"/>
          <w:szCs w:val="27"/>
        </w:rPr>
        <w:t>году».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 xml:space="preserve">Целями обобщения практики осуществления муниципального </w:t>
      </w:r>
      <w:proofErr w:type="gramStart"/>
      <w:r w:rsidRPr="005401AD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5401AD">
        <w:rPr>
          <w:rFonts w:ascii="Times New Roman" w:hAnsi="Times New Roman" w:cs="Times New Roman"/>
          <w:sz w:val="27"/>
          <w:szCs w:val="27"/>
        </w:rPr>
        <w:t xml:space="preserve"> соблюдением правил благоустройства на территории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5401AD" w:rsidRPr="005401AD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5401AD">
        <w:rPr>
          <w:rFonts w:ascii="Times New Roman" w:hAnsi="Times New Roman" w:cs="Times New Roman"/>
          <w:sz w:val="27"/>
          <w:szCs w:val="27"/>
        </w:rPr>
        <w:t>являются: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- 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Краснодарского края,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 xml:space="preserve">- обеспечение доступности сведений о практике осуществления муниципального </w:t>
      </w:r>
      <w:proofErr w:type="gramStart"/>
      <w:r w:rsidRPr="005401AD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5401AD">
        <w:rPr>
          <w:rFonts w:ascii="Times New Roman" w:hAnsi="Times New Roman" w:cs="Times New Roman"/>
          <w:sz w:val="27"/>
          <w:szCs w:val="27"/>
        </w:rPr>
        <w:t xml:space="preserve"> соблюдением правил благоустройства на территории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5401AD" w:rsidRPr="005401AD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5401AD">
        <w:rPr>
          <w:rFonts w:ascii="Times New Roman" w:hAnsi="Times New Roman" w:cs="Times New Roman"/>
          <w:sz w:val="27"/>
          <w:szCs w:val="27"/>
        </w:rPr>
        <w:t>.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 xml:space="preserve">Задачами обобщения практики осуществления муниципального </w:t>
      </w:r>
      <w:proofErr w:type="gramStart"/>
      <w:r w:rsidRPr="005401AD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5401AD">
        <w:rPr>
          <w:rFonts w:ascii="Times New Roman" w:hAnsi="Times New Roman" w:cs="Times New Roman"/>
          <w:sz w:val="27"/>
          <w:szCs w:val="27"/>
        </w:rPr>
        <w:t xml:space="preserve"> соблюдением правил благоустройства на территории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5401AD" w:rsidRPr="005401AD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5401AD">
        <w:rPr>
          <w:rFonts w:ascii="Times New Roman" w:hAnsi="Times New Roman" w:cs="Times New Roman"/>
          <w:sz w:val="27"/>
          <w:szCs w:val="27"/>
        </w:rPr>
        <w:t xml:space="preserve"> являются: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- выявление и пресечение несоблюдения юридическими лицами, индивидуальными предпринимателями обязательных требований, установленных федеральными законами и законами Краснодарского края, а также муниципальными правовыми актами в области охраны окружающей среды, санитарно-эпидемиологическом благополучии населения;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lastRenderedPageBreak/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- 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C66EFB" w:rsidRPr="005401AD" w:rsidRDefault="00C66EFB" w:rsidP="00A229CC">
      <w:pPr>
        <w:widowControl w:val="0"/>
        <w:tabs>
          <w:tab w:val="left" w:pos="1514"/>
        </w:tabs>
        <w:autoSpaceDE w:val="0"/>
        <w:autoSpaceDN w:val="0"/>
        <w:spacing w:after="0" w:line="240" w:lineRule="auto"/>
        <w:ind w:right="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AD">
        <w:rPr>
          <w:rFonts w:ascii="Times New Roman" w:eastAsia="Calibri" w:hAnsi="Times New Roman" w:cs="Times New Roman"/>
          <w:sz w:val="27"/>
          <w:szCs w:val="27"/>
        </w:rPr>
        <w:t>Плановые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контрольные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(надзорные)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мероприятия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при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осуществлении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муниципального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контроля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в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сфере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благоустройства не</w:t>
      </w:r>
      <w:r w:rsidRPr="005401AD">
        <w:rPr>
          <w:rFonts w:ascii="Times New Roman" w:eastAsia="Calibri" w:hAnsi="Times New Roman" w:cs="Times New Roman"/>
          <w:spacing w:val="-3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проводятся.</w:t>
      </w:r>
    </w:p>
    <w:p w:rsidR="00C66EFB" w:rsidRPr="005401AD" w:rsidRDefault="00C66EFB" w:rsidP="00A229CC">
      <w:pPr>
        <w:widowControl w:val="0"/>
        <w:tabs>
          <w:tab w:val="left" w:pos="1317"/>
        </w:tabs>
        <w:autoSpaceDE w:val="0"/>
        <w:autoSpaceDN w:val="0"/>
        <w:spacing w:after="0" w:line="240" w:lineRule="auto"/>
        <w:ind w:right="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AD">
        <w:rPr>
          <w:rFonts w:ascii="Times New Roman" w:eastAsia="Calibri" w:hAnsi="Times New Roman" w:cs="Times New Roman"/>
          <w:sz w:val="27"/>
          <w:szCs w:val="27"/>
        </w:rPr>
        <w:t>Внеплановые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контрольные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(надзорные)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мероприятия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проводятся</w:t>
      </w:r>
      <w:r w:rsidRPr="005401AD">
        <w:rPr>
          <w:rFonts w:ascii="Times New Roman" w:eastAsia="Calibri" w:hAnsi="Times New Roman" w:cs="Times New Roman"/>
          <w:spacing w:val="-67"/>
          <w:sz w:val="27"/>
          <w:szCs w:val="27"/>
        </w:rPr>
        <w:t xml:space="preserve">  </w:t>
      </w:r>
      <w:r w:rsidRPr="005401AD">
        <w:rPr>
          <w:rFonts w:ascii="Times New Roman" w:eastAsia="Calibri" w:hAnsi="Times New Roman" w:cs="Times New Roman"/>
          <w:sz w:val="27"/>
          <w:szCs w:val="27"/>
        </w:rPr>
        <w:t>при</w:t>
      </w:r>
      <w:r w:rsidRPr="005401AD">
        <w:rPr>
          <w:rFonts w:ascii="Times New Roman" w:eastAsia="Calibri" w:hAnsi="Times New Roman" w:cs="Times New Roman"/>
          <w:spacing w:val="12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наличии</w:t>
      </w:r>
      <w:r w:rsidRPr="005401AD">
        <w:rPr>
          <w:rFonts w:ascii="Times New Roman" w:eastAsia="Calibri" w:hAnsi="Times New Roman" w:cs="Times New Roman"/>
          <w:spacing w:val="13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оснований,</w:t>
      </w:r>
      <w:r w:rsidRPr="005401AD">
        <w:rPr>
          <w:rFonts w:ascii="Times New Roman" w:eastAsia="Calibri" w:hAnsi="Times New Roman" w:cs="Times New Roman"/>
          <w:spacing w:val="12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предусмотренных</w:t>
      </w:r>
      <w:r w:rsidRPr="005401AD">
        <w:rPr>
          <w:rFonts w:ascii="Times New Roman" w:eastAsia="Calibri" w:hAnsi="Times New Roman" w:cs="Times New Roman"/>
          <w:spacing w:val="20"/>
          <w:sz w:val="27"/>
          <w:szCs w:val="27"/>
        </w:rPr>
        <w:t xml:space="preserve"> </w:t>
      </w:r>
      <w:hyperlink r:id="rId6">
        <w:r w:rsidRPr="005401AD">
          <w:rPr>
            <w:rFonts w:ascii="Times New Roman" w:eastAsia="Calibri" w:hAnsi="Times New Roman" w:cs="Times New Roman"/>
            <w:sz w:val="27"/>
            <w:szCs w:val="27"/>
          </w:rPr>
          <w:t>пунктами</w:t>
        </w:r>
        <w:r w:rsidRPr="005401AD">
          <w:rPr>
            <w:rFonts w:ascii="Times New Roman" w:eastAsia="Calibri" w:hAnsi="Times New Roman" w:cs="Times New Roman"/>
            <w:spacing w:val="13"/>
            <w:sz w:val="27"/>
            <w:szCs w:val="27"/>
          </w:rPr>
          <w:t xml:space="preserve"> </w:t>
        </w:r>
        <w:r w:rsidRPr="005401AD">
          <w:rPr>
            <w:rFonts w:ascii="Times New Roman" w:eastAsia="Calibri" w:hAnsi="Times New Roman" w:cs="Times New Roman"/>
            <w:sz w:val="27"/>
            <w:szCs w:val="27"/>
          </w:rPr>
          <w:t>1</w:t>
        </w:r>
      </w:hyperlink>
      <w:r w:rsidRPr="005401AD">
        <w:rPr>
          <w:rFonts w:ascii="Times New Roman" w:eastAsia="Calibri" w:hAnsi="Times New Roman" w:cs="Times New Roman"/>
          <w:sz w:val="27"/>
          <w:szCs w:val="27"/>
        </w:rPr>
        <w:t>,</w:t>
      </w:r>
      <w:r w:rsidRPr="005401AD">
        <w:rPr>
          <w:rFonts w:ascii="Times New Roman" w:eastAsia="Calibri" w:hAnsi="Times New Roman" w:cs="Times New Roman"/>
          <w:spacing w:val="13"/>
          <w:sz w:val="27"/>
          <w:szCs w:val="27"/>
        </w:rPr>
        <w:t xml:space="preserve"> </w:t>
      </w:r>
      <w:hyperlink r:id="rId7">
        <w:r w:rsidRPr="005401AD">
          <w:rPr>
            <w:rFonts w:ascii="Times New Roman" w:eastAsia="Calibri" w:hAnsi="Times New Roman" w:cs="Times New Roman"/>
            <w:sz w:val="27"/>
            <w:szCs w:val="27"/>
          </w:rPr>
          <w:t>3</w:t>
        </w:r>
      </w:hyperlink>
      <w:r w:rsidRPr="005401AD">
        <w:rPr>
          <w:rFonts w:ascii="Times New Roman" w:eastAsia="Calibri" w:hAnsi="Times New Roman" w:cs="Times New Roman"/>
          <w:sz w:val="27"/>
          <w:szCs w:val="27"/>
        </w:rPr>
        <w:t>,</w:t>
      </w:r>
      <w:r w:rsidRPr="005401AD">
        <w:rPr>
          <w:rFonts w:ascii="Times New Roman" w:eastAsia="Calibri" w:hAnsi="Times New Roman" w:cs="Times New Roman"/>
          <w:spacing w:val="11"/>
          <w:sz w:val="27"/>
          <w:szCs w:val="27"/>
        </w:rPr>
        <w:t xml:space="preserve"> </w:t>
      </w:r>
      <w:hyperlink r:id="rId8">
        <w:r w:rsidRPr="005401AD">
          <w:rPr>
            <w:rFonts w:ascii="Times New Roman" w:eastAsia="Calibri" w:hAnsi="Times New Roman" w:cs="Times New Roman"/>
            <w:sz w:val="27"/>
            <w:szCs w:val="27"/>
          </w:rPr>
          <w:t>4</w:t>
        </w:r>
      </w:hyperlink>
      <w:r w:rsidRPr="005401AD">
        <w:rPr>
          <w:rFonts w:ascii="Times New Roman" w:eastAsia="Calibri" w:hAnsi="Times New Roman" w:cs="Times New Roman"/>
          <w:sz w:val="27"/>
          <w:szCs w:val="27"/>
        </w:rPr>
        <w:t>,</w:t>
      </w:r>
      <w:r w:rsidRPr="005401AD">
        <w:rPr>
          <w:rFonts w:ascii="Times New Roman" w:eastAsia="Calibri" w:hAnsi="Times New Roman" w:cs="Times New Roman"/>
          <w:spacing w:val="10"/>
          <w:sz w:val="27"/>
          <w:szCs w:val="27"/>
        </w:rPr>
        <w:t xml:space="preserve"> </w:t>
      </w:r>
      <w:hyperlink r:id="rId9">
        <w:r w:rsidRPr="005401AD">
          <w:rPr>
            <w:rFonts w:ascii="Times New Roman" w:eastAsia="Calibri" w:hAnsi="Times New Roman" w:cs="Times New Roman"/>
            <w:sz w:val="27"/>
            <w:szCs w:val="27"/>
          </w:rPr>
          <w:t>5</w:t>
        </w:r>
        <w:r w:rsidRPr="005401AD">
          <w:rPr>
            <w:rFonts w:ascii="Times New Roman" w:eastAsia="Calibri" w:hAnsi="Times New Roman" w:cs="Times New Roman"/>
            <w:spacing w:val="13"/>
            <w:sz w:val="27"/>
            <w:szCs w:val="27"/>
          </w:rPr>
          <w:t xml:space="preserve"> </w:t>
        </w:r>
        <w:r w:rsidRPr="005401AD">
          <w:rPr>
            <w:rFonts w:ascii="Times New Roman" w:eastAsia="Calibri" w:hAnsi="Times New Roman" w:cs="Times New Roman"/>
            <w:sz w:val="27"/>
            <w:szCs w:val="27"/>
          </w:rPr>
          <w:t>части</w:t>
        </w:r>
        <w:r w:rsidRPr="005401AD">
          <w:rPr>
            <w:rFonts w:ascii="Times New Roman" w:eastAsia="Calibri" w:hAnsi="Times New Roman" w:cs="Times New Roman"/>
            <w:spacing w:val="13"/>
            <w:sz w:val="27"/>
            <w:szCs w:val="27"/>
          </w:rPr>
          <w:t xml:space="preserve"> </w:t>
        </w:r>
        <w:r w:rsidRPr="005401AD">
          <w:rPr>
            <w:rFonts w:ascii="Times New Roman" w:eastAsia="Calibri" w:hAnsi="Times New Roman" w:cs="Times New Roman"/>
            <w:sz w:val="27"/>
            <w:szCs w:val="27"/>
          </w:rPr>
          <w:t>1</w:t>
        </w:r>
        <w:r w:rsidRPr="005401AD">
          <w:rPr>
            <w:rFonts w:ascii="Times New Roman" w:eastAsia="Calibri" w:hAnsi="Times New Roman" w:cs="Times New Roman"/>
            <w:spacing w:val="13"/>
            <w:sz w:val="27"/>
            <w:szCs w:val="27"/>
          </w:rPr>
          <w:t xml:space="preserve"> </w:t>
        </w:r>
        <w:r w:rsidRPr="005401AD">
          <w:rPr>
            <w:rFonts w:ascii="Times New Roman" w:eastAsia="Calibri" w:hAnsi="Times New Roman" w:cs="Times New Roman"/>
            <w:sz w:val="27"/>
            <w:szCs w:val="27"/>
          </w:rPr>
          <w:t>статьи</w:t>
        </w:r>
      </w:hyperlink>
      <w:r w:rsidRPr="005401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hyperlink r:id="rId10">
        <w:r w:rsidRPr="005401AD">
          <w:rPr>
            <w:rFonts w:ascii="Times New Roman" w:eastAsia="Calibri" w:hAnsi="Times New Roman" w:cs="Times New Roman"/>
            <w:sz w:val="27"/>
            <w:szCs w:val="27"/>
          </w:rPr>
          <w:t>57</w:t>
        </w:r>
      </w:hyperlink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Федерального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закона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от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31 июля 2020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№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248-ФЗ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«О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государственном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контроле</w:t>
      </w:r>
      <w:r w:rsidRPr="005401AD">
        <w:rPr>
          <w:rFonts w:ascii="Times New Roman" w:eastAsia="Calibri" w:hAnsi="Times New Roman" w:cs="Times New Roman"/>
          <w:spacing w:val="-2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(надзоре)</w:t>
      </w:r>
      <w:r w:rsidRPr="005401AD">
        <w:rPr>
          <w:rFonts w:ascii="Times New Roman" w:eastAsia="Calibri" w:hAnsi="Times New Roman" w:cs="Times New Roman"/>
          <w:spacing w:val="-5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и</w:t>
      </w:r>
      <w:r w:rsidRPr="005401AD">
        <w:rPr>
          <w:rFonts w:ascii="Times New Roman" w:eastAsia="Calibri" w:hAnsi="Times New Roman" w:cs="Times New Roman"/>
          <w:spacing w:val="-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муниципальном</w:t>
      </w:r>
      <w:r w:rsidRPr="005401AD">
        <w:rPr>
          <w:rFonts w:ascii="Times New Roman" w:eastAsia="Calibri" w:hAnsi="Times New Roman" w:cs="Times New Roman"/>
          <w:spacing w:val="1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контроле</w:t>
      </w:r>
      <w:r w:rsidRPr="005401AD">
        <w:rPr>
          <w:rFonts w:ascii="Times New Roman" w:eastAsia="Calibri" w:hAnsi="Times New Roman" w:cs="Times New Roman"/>
          <w:spacing w:val="-2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в</w:t>
      </w:r>
      <w:r w:rsidRPr="005401AD">
        <w:rPr>
          <w:rFonts w:ascii="Times New Roman" w:eastAsia="Calibri" w:hAnsi="Times New Roman" w:cs="Times New Roman"/>
          <w:spacing w:val="-2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Российской</w:t>
      </w:r>
      <w:r w:rsidRPr="005401AD">
        <w:rPr>
          <w:rFonts w:ascii="Times New Roman" w:eastAsia="Calibri" w:hAnsi="Times New Roman" w:cs="Times New Roman"/>
          <w:spacing w:val="-2"/>
          <w:sz w:val="27"/>
          <w:szCs w:val="27"/>
        </w:rPr>
        <w:t xml:space="preserve"> </w:t>
      </w:r>
      <w:r w:rsidRPr="005401AD">
        <w:rPr>
          <w:rFonts w:ascii="Times New Roman" w:eastAsia="Calibri" w:hAnsi="Times New Roman" w:cs="Times New Roman"/>
          <w:sz w:val="27"/>
          <w:szCs w:val="27"/>
        </w:rPr>
        <w:t>Федерации».</w:t>
      </w:r>
    </w:p>
    <w:p w:rsidR="00C74EDF" w:rsidRPr="005401AD" w:rsidRDefault="00C74EDF" w:rsidP="00A229CC">
      <w:pPr>
        <w:widowControl w:val="0"/>
        <w:tabs>
          <w:tab w:val="left" w:pos="1317"/>
        </w:tabs>
        <w:autoSpaceDE w:val="0"/>
        <w:autoSpaceDN w:val="0"/>
        <w:spacing w:after="0" w:line="240" w:lineRule="auto"/>
        <w:ind w:right="3" w:firstLine="85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5401AD">
        <w:rPr>
          <w:rFonts w:ascii="Times New Roman" w:eastAsia="Calibri" w:hAnsi="Times New Roman" w:cs="Times New Roman"/>
          <w:sz w:val="27"/>
          <w:szCs w:val="27"/>
        </w:rPr>
        <w:t xml:space="preserve">За исключением случаев, установленных пунктом </w:t>
      </w:r>
      <w:r w:rsidR="000372BA" w:rsidRPr="005401AD">
        <w:rPr>
          <w:rFonts w:ascii="Times New Roman" w:eastAsia="Calibri" w:hAnsi="Times New Roman" w:cs="Times New Roman"/>
          <w:sz w:val="27"/>
          <w:szCs w:val="27"/>
        </w:rPr>
        <w:t>2</w:t>
      </w:r>
      <w:r w:rsidRPr="005401AD">
        <w:rPr>
          <w:rFonts w:ascii="Times New Roman" w:eastAsia="Calibri" w:hAnsi="Times New Roman" w:cs="Times New Roman"/>
          <w:sz w:val="27"/>
          <w:szCs w:val="27"/>
        </w:rPr>
        <w:t xml:space="preserve"> постановления Правительства РФ </w:t>
      </w:r>
      <w:r w:rsidR="000372BA" w:rsidRPr="005401AD">
        <w:rPr>
          <w:rFonts w:ascii="Times New Roman" w:eastAsia="Calibri" w:hAnsi="Times New Roman" w:cs="Times New Roman"/>
          <w:sz w:val="27"/>
          <w:szCs w:val="27"/>
        </w:rPr>
        <w:t>от 8 сентября 2021 г. N 1520 "Об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Федерации"</w:t>
      </w:r>
      <w:r w:rsidRPr="005401AD">
        <w:rPr>
          <w:rFonts w:ascii="Times New Roman" w:eastAsia="Calibri" w:hAnsi="Times New Roman" w:cs="Times New Roman"/>
          <w:sz w:val="27"/>
          <w:szCs w:val="27"/>
        </w:rPr>
        <w:t>, при формировании ежегодных планов в них не включаются плановые проверки в отношении юридических лиц и индивидуальных предпринимателей</w:t>
      </w:r>
      <w:proofErr w:type="gramEnd"/>
      <w:r w:rsidRPr="005401AD">
        <w:rPr>
          <w:rFonts w:ascii="Times New Roman" w:eastAsia="Calibri" w:hAnsi="Times New Roman" w:cs="Times New Roman"/>
          <w:sz w:val="27"/>
          <w:szCs w:val="27"/>
        </w:rPr>
        <w:t>, отнесенных в соответствии со статьей 4 Федерального закона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 (далее - субъекты малого предпринимательства).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В 202</w:t>
      </w:r>
      <w:r w:rsidR="00471E2D">
        <w:rPr>
          <w:rFonts w:ascii="Times New Roman" w:hAnsi="Times New Roman" w:cs="Times New Roman"/>
          <w:sz w:val="27"/>
          <w:szCs w:val="27"/>
        </w:rPr>
        <w:t>4</w:t>
      </w:r>
      <w:r w:rsidRPr="005401AD">
        <w:rPr>
          <w:rFonts w:ascii="Times New Roman" w:hAnsi="Times New Roman" w:cs="Times New Roman"/>
          <w:sz w:val="27"/>
          <w:szCs w:val="27"/>
        </w:rPr>
        <w:t xml:space="preserve"> году в отношении юридических лиц и индивидуальных предпринимателей внеплановые выездные и документарные проверки</w:t>
      </w:r>
      <w:r w:rsidR="008317D0" w:rsidRPr="005401AD">
        <w:rPr>
          <w:rFonts w:ascii="Times New Roman" w:hAnsi="Times New Roman" w:cs="Times New Roman"/>
          <w:sz w:val="27"/>
          <w:szCs w:val="27"/>
        </w:rPr>
        <w:t xml:space="preserve">, </w:t>
      </w:r>
      <w:r w:rsidRPr="005401AD">
        <w:rPr>
          <w:rFonts w:ascii="Times New Roman" w:hAnsi="Times New Roman" w:cs="Times New Roman"/>
          <w:sz w:val="27"/>
          <w:szCs w:val="27"/>
        </w:rPr>
        <w:t xml:space="preserve"> не проводились в связи с отсутствием оснований.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Протоколы об административных правонарушениях не составлялись.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В органы прокуратуры не обращались.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>В судебные органы не обращались.</w:t>
      </w:r>
    </w:p>
    <w:p w:rsidR="00451C54" w:rsidRPr="005401AD" w:rsidRDefault="00451C54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 xml:space="preserve">Эксперты и представители экспертных организаций к проведению мероприятий по муниципальному </w:t>
      </w:r>
      <w:proofErr w:type="gramStart"/>
      <w:r w:rsidRPr="005401AD">
        <w:rPr>
          <w:rFonts w:ascii="Times New Roman" w:hAnsi="Times New Roman" w:cs="Times New Roman"/>
          <w:sz w:val="27"/>
          <w:szCs w:val="27"/>
        </w:rPr>
        <w:t>контролю за</w:t>
      </w:r>
      <w:proofErr w:type="gramEnd"/>
      <w:r w:rsidRPr="005401AD">
        <w:rPr>
          <w:rFonts w:ascii="Times New Roman" w:hAnsi="Times New Roman" w:cs="Times New Roman"/>
          <w:sz w:val="27"/>
          <w:szCs w:val="27"/>
        </w:rPr>
        <w:t xml:space="preserve"> соблюдением правил благоустройства на территории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сельского 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="005401AD" w:rsidRPr="005401AD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5401AD">
        <w:rPr>
          <w:rFonts w:ascii="Times New Roman" w:hAnsi="Times New Roman" w:cs="Times New Roman"/>
          <w:sz w:val="27"/>
          <w:szCs w:val="27"/>
        </w:rPr>
        <w:t xml:space="preserve"> не привлекались.</w:t>
      </w:r>
    </w:p>
    <w:p w:rsidR="00C74EDF" w:rsidRPr="005401AD" w:rsidRDefault="00C74EDF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74EDF" w:rsidRPr="005401AD" w:rsidRDefault="00C74EDF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74EDF" w:rsidRPr="005401AD" w:rsidRDefault="00C74EDF" w:rsidP="00A229CC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51C54" w:rsidRPr="005401AD" w:rsidRDefault="00451C54" w:rsidP="00A229C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Пластуновского </w:t>
      </w:r>
      <w:r w:rsidRPr="005401AD">
        <w:rPr>
          <w:rFonts w:ascii="Times New Roman" w:hAnsi="Times New Roman" w:cs="Times New Roman"/>
          <w:sz w:val="27"/>
          <w:szCs w:val="27"/>
        </w:rPr>
        <w:t>сельского</w:t>
      </w:r>
    </w:p>
    <w:p w:rsidR="00451C54" w:rsidRPr="005401AD" w:rsidRDefault="00451C54" w:rsidP="00A229C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5401AD">
        <w:rPr>
          <w:rFonts w:ascii="Times New Roman" w:hAnsi="Times New Roman" w:cs="Times New Roman"/>
          <w:sz w:val="27"/>
          <w:szCs w:val="27"/>
        </w:rPr>
        <w:t xml:space="preserve">поселения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Динского</w:t>
      </w:r>
      <w:proofErr w:type="spellEnd"/>
      <w:r w:rsidRPr="005401AD">
        <w:rPr>
          <w:rFonts w:ascii="Times New Roman" w:hAnsi="Times New Roman" w:cs="Times New Roman"/>
          <w:sz w:val="27"/>
          <w:szCs w:val="27"/>
        </w:rPr>
        <w:t xml:space="preserve"> района  </w:t>
      </w:r>
      <w:r w:rsidR="00C74EDF" w:rsidRPr="005401AD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="005401AD" w:rsidRPr="005401AD">
        <w:rPr>
          <w:rFonts w:ascii="Times New Roman" w:hAnsi="Times New Roman" w:cs="Times New Roman"/>
          <w:sz w:val="27"/>
          <w:szCs w:val="27"/>
        </w:rPr>
        <w:t xml:space="preserve">         </w:t>
      </w:r>
      <w:r w:rsidR="00C74EDF" w:rsidRPr="005401AD">
        <w:rPr>
          <w:rFonts w:ascii="Times New Roman" w:hAnsi="Times New Roman" w:cs="Times New Roman"/>
          <w:sz w:val="27"/>
          <w:szCs w:val="27"/>
        </w:rPr>
        <w:t xml:space="preserve">      </w:t>
      </w:r>
      <w:proofErr w:type="spellStart"/>
      <w:r w:rsidR="005401AD" w:rsidRPr="005401AD">
        <w:rPr>
          <w:rFonts w:ascii="Times New Roman" w:hAnsi="Times New Roman" w:cs="Times New Roman"/>
          <w:sz w:val="27"/>
          <w:szCs w:val="27"/>
        </w:rPr>
        <w:t>С.К.Олейник</w:t>
      </w:r>
      <w:proofErr w:type="spellEnd"/>
    </w:p>
    <w:sectPr w:rsidR="00451C54" w:rsidRPr="005401AD" w:rsidSect="003157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D7553"/>
    <w:multiLevelType w:val="hybridMultilevel"/>
    <w:tmpl w:val="63402792"/>
    <w:lvl w:ilvl="0" w:tplc="664CDA42">
      <w:start w:val="1"/>
      <w:numFmt w:val="decimal"/>
      <w:lvlText w:val="%1."/>
      <w:lvlJc w:val="left"/>
      <w:pPr>
        <w:ind w:left="10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7B42FCC">
      <w:start w:val="1"/>
      <w:numFmt w:val="decimal"/>
      <w:lvlText w:val="%2."/>
      <w:lvlJc w:val="left"/>
      <w:pPr>
        <w:ind w:left="10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8EA775C">
      <w:start w:val="1"/>
      <w:numFmt w:val="decimal"/>
      <w:lvlText w:val="%3."/>
      <w:lvlJc w:val="left"/>
      <w:pPr>
        <w:ind w:left="102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 w:tplc="8A4C0D4E">
      <w:numFmt w:val="bullet"/>
      <w:lvlText w:val="•"/>
      <w:lvlJc w:val="left"/>
      <w:pPr>
        <w:ind w:left="2776" w:hanging="464"/>
      </w:pPr>
      <w:rPr>
        <w:rFonts w:hint="default"/>
      </w:rPr>
    </w:lvl>
    <w:lvl w:ilvl="4" w:tplc="C6E02338">
      <w:numFmt w:val="bullet"/>
      <w:lvlText w:val="•"/>
      <w:lvlJc w:val="left"/>
      <w:pPr>
        <w:ind w:left="3755" w:hanging="464"/>
      </w:pPr>
      <w:rPr>
        <w:rFonts w:hint="default"/>
      </w:rPr>
    </w:lvl>
    <w:lvl w:ilvl="5" w:tplc="99EC5CB6">
      <w:numFmt w:val="bullet"/>
      <w:lvlText w:val="•"/>
      <w:lvlJc w:val="left"/>
      <w:pPr>
        <w:ind w:left="4733" w:hanging="464"/>
      </w:pPr>
      <w:rPr>
        <w:rFonts w:hint="default"/>
      </w:rPr>
    </w:lvl>
    <w:lvl w:ilvl="6" w:tplc="22B497F0">
      <w:numFmt w:val="bullet"/>
      <w:lvlText w:val="•"/>
      <w:lvlJc w:val="left"/>
      <w:pPr>
        <w:ind w:left="5712" w:hanging="464"/>
      </w:pPr>
      <w:rPr>
        <w:rFonts w:hint="default"/>
      </w:rPr>
    </w:lvl>
    <w:lvl w:ilvl="7" w:tplc="373C50C2">
      <w:numFmt w:val="bullet"/>
      <w:lvlText w:val="•"/>
      <w:lvlJc w:val="left"/>
      <w:pPr>
        <w:ind w:left="6690" w:hanging="464"/>
      </w:pPr>
      <w:rPr>
        <w:rFonts w:hint="default"/>
      </w:rPr>
    </w:lvl>
    <w:lvl w:ilvl="8" w:tplc="B630D592">
      <w:numFmt w:val="bullet"/>
      <w:lvlText w:val="•"/>
      <w:lvlJc w:val="left"/>
      <w:pPr>
        <w:ind w:left="7669" w:hanging="4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C4"/>
    <w:rsid w:val="00020BE5"/>
    <w:rsid w:val="000331F1"/>
    <w:rsid w:val="000372BA"/>
    <w:rsid w:val="000561DC"/>
    <w:rsid w:val="00144AAE"/>
    <w:rsid w:val="0023696C"/>
    <w:rsid w:val="003157C7"/>
    <w:rsid w:val="003824E3"/>
    <w:rsid w:val="00451C54"/>
    <w:rsid w:val="00471E2D"/>
    <w:rsid w:val="004F3CE1"/>
    <w:rsid w:val="005401AD"/>
    <w:rsid w:val="006745B7"/>
    <w:rsid w:val="008317D0"/>
    <w:rsid w:val="008C52B4"/>
    <w:rsid w:val="008C6C88"/>
    <w:rsid w:val="008F1A63"/>
    <w:rsid w:val="009362B8"/>
    <w:rsid w:val="009E3DA0"/>
    <w:rsid w:val="00A229CC"/>
    <w:rsid w:val="00C66EFB"/>
    <w:rsid w:val="00C74EDF"/>
    <w:rsid w:val="00CA6879"/>
    <w:rsid w:val="00D12448"/>
    <w:rsid w:val="00DB3BC4"/>
    <w:rsid w:val="00F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C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3BC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C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3BC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D4E32A31A176726FF77A9EFC32AC1AADF1A11E10915B9C2EAEB08B6420BA89D5285C3D8291065AFE66704B4B5FA87C24CDB8E14FED710BCUBy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1D4E32A31A176726FF77A9EFC32AC1AADF1A11E10915B9C2EAEB08B6420BA89D5285C3D8291065AFE76704B4B5FA87C24CDB8E14FED710BCUBy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1D4E32A31A176726FF77A9EFC32AC1AADF1A11E10915B9C2EAEB08B6420BA89D5285C3D8291065AFE56704B4B5FA87C24CDB8E14FED710BCUBy5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1D4E32A31A176726FF77A9EFC32AC1AADF1A11E10915B9C2EAEB08B6420BA89D5285C3D8291065AFE9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1D4E32A31A176726FF77A9EFC32AC1AADF1A11E10915B9C2EAEB08B6420BA89D5285C3D8291065AFE9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2023-03-13T07:49:00Z</cp:lastPrinted>
  <dcterms:created xsi:type="dcterms:W3CDTF">2025-08-11T11:49:00Z</dcterms:created>
  <dcterms:modified xsi:type="dcterms:W3CDTF">2025-08-11T11:49:00Z</dcterms:modified>
</cp:coreProperties>
</file>