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67" w:rsidRDefault="00CE0A67" w:rsidP="00CE0A67">
      <w:pPr>
        <w:ind w:firstLine="567"/>
        <w:jc w:val="center"/>
      </w:pPr>
      <w:r>
        <w:t>Отчет по результатам мониторинга коррупционных рисков в</w:t>
      </w:r>
    </w:p>
    <w:p w:rsidR="00CE0A67" w:rsidRDefault="00CE0A67" w:rsidP="00CE0A67">
      <w:pPr>
        <w:ind w:firstLine="567"/>
        <w:jc w:val="center"/>
      </w:pPr>
      <w:r>
        <w:t>администрации Пластуновского сельского поселения Динского района</w:t>
      </w:r>
    </w:p>
    <w:p w:rsidR="00CE0A67" w:rsidRDefault="00CE0A67" w:rsidP="00CE0A67">
      <w:pPr>
        <w:ind w:firstLine="567"/>
        <w:jc w:val="center"/>
      </w:pPr>
      <w:r>
        <w:t>по итогам 2022 года</w:t>
      </w:r>
    </w:p>
    <w:p w:rsidR="00CE0A67" w:rsidRDefault="00CE0A67" w:rsidP="00CE0A67">
      <w:pPr>
        <w:ind w:firstLine="567"/>
        <w:jc w:val="both"/>
      </w:pPr>
    </w:p>
    <w:p w:rsidR="00CE0A67" w:rsidRDefault="00CE0A67" w:rsidP="00CE0A67">
      <w:pPr>
        <w:ind w:firstLine="567"/>
        <w:jc w:val="both"/>
      </w:pPr>
      <w:r>
        <w:t>На основании Федерального закона от 25 декабря 2008 года № 273-ФЗ «О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 июля 2009 года № 656 «О мониторинге восприятия уровня коррупции в исполнительных органах государственной власти Красн</w:t>
      </w:r>
      <w:r>
        <w:t xml:space="preserve">одарского края», во исполнение </w:t>
      </w:r>
      <w:r>
        <w:t>постановления администрации Пластуновского сельского поселения от 06.03.2019 № 37 «Об утверждении методики мониторинга коррупционных рисков в администрации Пластуновского сельского поселения Динского района для определения перечня должностей, в наибольшей степени подверженн</w:t>
      </w:r>
      <w:r>
        <w:t>ы</w:t>
      </w:r>
      <w:r>
        <w:t>х риску коррупции», мониторинг коррупционных рисков проводился на основании анализа данных, полученных в результате:</w:t>
      </w:r>
    </w:p>
    <w:p w:rsidR="00CE0A67" w:rsidRDefault="00CE0A67" w:rsidP="00CE0A67">
      <w:pPr>
        <w:ind w:firstLine="567"/>
        <w:jc w:val="both"/>
      </w:pPr>
      <w:r>
        <w:t xml:space="preserve">1) экспертных заключений, полученных при экспертизе проектов нормативных правовых актов и нормативных правовых актов администрации Пластуновского сельского поселения Динского района на </w:t>
      </w:r>
      <w:proofErr w:type="spellStart"/>
      <w:r>
        <w:t>коррупциогенность</w:t>
      </w:r>
      <w:proofErr w:type="spellEnd"/>
      <w:r>
        <w:t>;</w:t>
      </w:r>
    </w:p>
    <w:p w:rsidR="00CE0A67" w:rsidRDefault="00CE0A67" w:rsidP="00CE0A67">
      <w:pPr>
        <w:ind w:firstLine="567"/>
        <w:jc w:val="both"/>
      </w:pPr>
      <w:r>
        <w:t>2) независимой экспертизы нормативных правовых актов администрации Пластуновского сельского поселения, за исключением содержащих сведения, составляющие государственную тайну, или сведения конфиденциального характера, размещенных на официальном сайте администрации Пластуновского сельского поселения Динского района;</w:t>
      </w:r>
    </w:p>
    <w:p w:rsidR="00CE0A67" w:rsidRDefault="00CE0A67" w:rsidP="00CE0A67">
      <w:pPr>
        <w:ind w:firstLine="567"/>
        <w:jc w:val="both"/>
      </w:pPr>
      <w:r>
        <w:t>3) мониторинга восприятия уровня коррупции в администрации Пластуновского сельского поселения Динского района.</w:t>
      </w:r>
    </w:p>
    <w:p w:rsidR="00CE0A67" w:rsidRDefault="00CE0A67" w:rsidP="00CE0A67">
      <w:pPr>
        <w:ind w:firstLine="567"/>
        <w:jc w:val="both"/>
      </w:pPr>
      <w:r>
        <w:t>4) общественной экспертизы социально - значимых решений администрации Пластуновского сельского поселения Динского района;</w:t>
      </w:r>
    </w:p>
    <w:p w:rsidR="00CE0A67" w:rsidRDefault="00CE0A67" w:rsidP="00CE0A67">
      <w:pPr>
        <w:ind w:firstLine="567"/>
        <w:jc w:val="both"/>
      </w:pPr>
      <w:r>
        <w:t xml:space="preserve">5) экспертизы обращений граждан на наличие сведений о фактах коррупции; </w:t>
      </w:r>
    </w:p>
    <w:p w:rsidR="00CE0A67" w:rsidRDefault="00CE0A67" w:rsidP="00CE0A67">
      <w:pPr>
        <w:ind w:firstLine="567"/>
        <w:jc w:val="both"/>
      </w:pPr>
      <w:r>
        <w:t>6) статистического наблюдения за уровнем регистрируемых коррупционных правонарушений;</w:t>
      </w:r>
    </w:p>
    <w:p w:rsidR="00CE0A67" w:rsidRDefault="00CE0A67" w:rsidP="00CE0A67">
      <w:pPr>
        <w:ind w:firstLine="567"/>
        <w:jc w:val="both"/>
      </w:pPr>
      <w:r>
        <w:t>7) мониторинга уведомлений о фактах обращения в целях склонения муниципального служащего к совершению коррупционных правонарушений;</w:t>
      </w:r>
    </w:p>
    <w:p w:rsidR="00CE0A67" w:rsidRDefault="00CE0A67" w:rsidP="00CE0A67">
      <w:pPr>
        <w:ind w:firstLine="567"/>
        <w:jc w:val="both"/>
      </w:pPr>
      <w:r>
        <w:t>8) мониторинга достоверности и полноты предоставленных сведений о доходах, имуществе и обязательствах имущественного характера муниципальных служащих и граждан, претендующих на замещение должностей муниципальной службы.</w:t>
      </w:r>
    </w:p>
    <w:p w:rsidR="00CE0A67" w:rsidRDefault="00CE0A67" w:rsidP="00CE0A67">
      <w:pPr>
        <w:ind w:firstLine="567"/>
        <w:jc w:val="both"/>
      </w:pPr>
      <w:r>
        <w:t>Итоги проведения антикоррупционной экспертизы муниципальных правовых актов (проектов муниципальных нормативных правовых актов).</w:t>
      </w:r>
    </w:p>
    <w:p w:rsidR="00CE0A67" w:rsidRDefault="00CE0A67" w:rsidP="00CE0A67">
      <w:pPr>
        <w:ind w:firstLine="567"/>
        <w:jc w:val="both"/>
      </w:pPr>
      <w: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</w:t>
      </w:r>
      <w:r>
        <w:lastRenderedPageBreak/>
        <w:t>Федерации от 26 февраля 2010 года 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Пластуновского сельского поселения Динского района, осуществляется антикоррупционная экспертиза проектов нормативных правовых актов и нормативных правовых актов администрации.</w:t>
      </w:r>
    </w:p>
    <w:p w:rsidR="00CE0A67" w:rsidRDefault="00CE0A67" w:rsidP="00CE0A67">
      <w:pPr>
        <w:ind w:firstLine="567"/>
        <w:jc w:val="both"/>
      </w:pPr>
      <w:r>
        <w:t>Антикоррупционной экспертизе подлежат все проекты муниципальных нормативных правовых актов, содержащие нормы права.</w:t>
      </w:r>
    </w:p>
    <w:p w:rsidR="00CE0A67" w:rsidRDefault="00CE0A67" w:rsidP="00CE0A67">
      <w:pPr>
        <w:ind w:firstLine="567"/>
        <w:jc w:val="both"/>
      </w:pPr>
      <w:r>
        <w:t>Антикоррупционная экспертиза нормативных правовых актов проводится в случае:</w:t>
      </w:r>
    </w:p>
    <w:p w:rsidR="00CE0A67" w:rsidRDefault="00CE0A67" w:rsidP="00CE0A67">
      <w:pPr>
        <w:ind w:firstLine="567"/>
        <w:jc w:val="both"/>
      </w:pPr>
      <w:r>
        <w:t>– внесения изменений в муниципальный нормативный правовой акт;</w:t>
      </w:r>
    </w:p>
    <w:p w:rsidR="00CE0A67" w:rsidRDefault="00CE0A67" w:rsidP="00CE0A67">
      <w:pPr>
        <w:ind w:firstLine="567"/>
        <w:jc w:val="both"/>
      </w:pPr>
      <w:r>
        <w:t>– представления муниципальным служащим муниципального нормативного правового акта для проведения антикоррупционной экспертизы;</w:t>
      </w:r>
    </w:p>
    <w:p w:rsidR="00CE0A67" w:rsidRDefault="00CE0A67" w:rsidP="00CE0A67">
      <w:pPr>
        <w:ind w:firstLine="567"/>
        <w:jc w:val="both"/>
      </w:pPr>
      <w:r>
        <w:t xml:space="preserve">– получения письменного обращения независимого эксперта об обнаружении </w:t>
      </w:r>
      <w:proofErr w:type="spellStart"/>
      <w:r>
        <w:t>коррупциогенных</w:t>
      </w:r>
      <w:proofErr w:type="spellEnd"/>
      <w:r>
        <w:t xml:space="preserve"> факторов в муниципальном нормативном правовом акте.</w:t>
      </w:r>
    </w:p>
    <w:p w:rsidR="00CE0A67" w:rsidRDefault="00CE0A67" w:rsidP="00CE0A67">
      <w:pPr>
        <w:ind w:firstLine="567"/>
        <w:jc w:val="both"/>
      </w:pPr>
      <w:r>
        <w:t>Результаты экспертизы муниципальных нормативных правовых актов оформляются заключениями уполномоченного органа.</w:t>
      </w:r>
    </w:p>
    <w:p w:rsidR="00727332" w:rsidRDefault="00CE0A67" w:rsidP="00CE0A67">
      <w:pPr>
        <w:ind w:firstLine="567"/>
        <w:jc w:val="both"/>
      </w:pPr>
      <w:r>
        <w:t>За 2022 год заключений от независимых экспертов не поступало.</w:t>
      </w:r>
    </w:p>
    <w:p w:rsidR="00727332" w:rsidRDefault="00CE0A67" w:rsidP="00CE0A67">
      <w:pPr>
        <w:ind w:firstLine="567"/>
        <w:jc w:val="both"/>
      </w:pPr>
      <w:r>
        <w:t xml:space="preserve">В Пластуновском сельского поселении Динского района граждане имеют возможность беспрепятственно сообщать в органы местного самоуправления об имевших место антикоррупционных проявлениях посредством личных (письменных, в </w:t>
      </w:r>
      <w:proofErr w:type="spellStart"/>
      <w:r>
        <w:t>т.ч</w:t>
      </w:r>
      <w:proofErr w:type="spellEnd"/>
      <w:r>
        <w:t>. электронных) обращений к главе Пластуновского сельского поселения Динского района, к ответственному специалисту за работу по противодействию коррупции в администрации сельского поселения, по телефону «горячей линии» администрацию Пластуновского сельского поселения Динского района. Телефоны «горячей линии» размещены на официальном сайте Пластуновского сельского поселения, а также на информационном стенде в здании администрации. Все поступившие от граждан жалобы и обращения, вне зависимости от формы их подачи, подлежат обязательной регистрации.</w:t>
      </w:r>
      <w:r w:rsidR="00727332">
        <w:t xml:space="preserve"> </w:t>
      </w:r>
    </w:p>
    <w:p w:rsidR="00CE0A67" w:rsidRDefault="00CE0A67" w:rsidP="00CE0A67">
      <w:pPr>
        <w:ind w:firstLine="567"/>
        <w:jc w:val="both"/>
      </w:pPr>
      <w:r>
        <w:t>Обращений (жалоб) граждан на коррупционное поведение со стороны должностных лиц администрации Пластуновского сельского поселения Динского района в 2022 году не поступало.</w:t>
      </w:r>
    </w:p>
    <w:p w:rsidR="00CE0A67" w:rsidRDefault="00CE0A67" w:rsidP="00CE0A67">
      <w:pPr>
        <w:ind w:firstLine="567"/>
        <w:jc w:val="both"/>
      </w:pPr>
      <w:r>
        <w:t>Уведомлений работодателя о фактах обращения в целях склонения работников организаций, к совершению коррупционных правонарушений в 2022 году не поступало.</w:t>
      </w:r>
    </w:p>
    <w:p w:rsidR="00CE0A67" w:rsidRDefault="00CE0A67" w:rsidP="00CE0A67">
      <w:pPr>
        <w:ind w:firstLine="567"/>
        <w:jc w:val="both"/>
      </w:pPr>
      <w:r>
        <w:t>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рисками.</w:t>
      </w:r>
    </w:p>
    <w:p w:rsidR="00CE0A67" w:rsidRDefault="00CE0A67" w:rsidP="00CE0A67">
      <w:pPr>
        <w:ind w:firstLine="567"/>
        <w:jc w:val="both"/>
      </w:pPr>
      <w:r>
        <w:t xml:space="preserve">Проведен анализ должностных инструкций муниципальных служащих. </w:t>
      </w:r>
    </w:p>
    <w:p w:rsidR="00CE0A67" w:rsidRDefault="00CE0A67" w:rsidP="00CE0A67">
      <w:pPr>
        <w:ind w:firstLine="567"/>
        <w:jc w:val="both"/>
      </w:pPr>
      <w:r>
        <w:t>Все должности муниципальной службы администрации Пластуновского сельского поселения Динского района, так или иначе подвержены коррупционным рискам. При проведении анализа должностных инструкций охвачены следующие направления:</w:t>
      </w:r>
    </w:p>
    <w:p w:rsidR="00CE0A67" w:rsidRDefault="00CE0A67" w:rsidP="00CE0A67">
      <w:pPr>
        <w:ind w:firstLine="567"/>
        <w:jc w:val="both"/>
      </w:pPr>
      <w:r>
        <w:t>– соответствие квалификационным требованиям, уровню и характеру знаний и навыков;</w:t>
      </w:r>
    </w:p>
    <w:p w:rsidR="00CE0A67" w:rsidRDefault="00CE0A67" w:rsidP="00CE0A67">
      <w:pPr>
        <w:ind w:firstLine="567"/>
        <w:jc w:val="both"/>
      </w:pPr>
      <w:r>
        <w:t>– решение вопросов, по которым муниципальный служащий обязан самостоятельно принимать управленческие и иные решения;</w:t>
      </w:r>
    </w:p>
    <w:p w:rsidR="00CE0A67" w:rsidRDefault="00CE0A67" w:rsidP="00CE0A67">
      <w:pPr>
        <w:ind w:firstLine="567"/>
        <w:jc w:val="both"/>
      </w:pPr>
      <w:r>
        <w:lastRenderedPageBreak/>
        <w:t>–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CE0A67" w:rsidRDefault="00CE0A67" w:rsidP="00CE0A67">
      <w:pPr>
        <w:ind w:firstLine="567"/>
        <w:jc w:val="both"/>
      </w:pPr>
      <w: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CE0A67" w:rsidRDefault="00CE0A67" w:rsidP="00CE0A67">
      <w:pPr>
        <w:ind w:firstLine="567"/>
        <w:jc w:val="both"/>
      </w:pPr>
      <w: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CE0A67" w:rsidRDefault="00CE0A67" w:rsidP="00CE0A67">
      <w:pPr>
        <w:ind w:firstLine="567"/>
        <w:jc w:val="both"/>
      </w:pPr>
      <w: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CE0A67" w:rsidRDefault="00CE0A67" w:rsidP="00CE0A67">
      <w:pPr>
        <w:ind w:firstLine="567"/>
        <w:jc w:val="both"/>
      </w:pPr>
      <w: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CE0A67" w:rsidRDefault="00CE0A67" w:rsidP="00CE0A67">
      <w:pPr>
        <w:ind w:firstLine="567"/>
        <w:jc w:val="both"/>
      </w:pPr>
      <w: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CE0A67" w:rsidRDefault="00CE0A67" w:rsidP="00CE0A67">
      <w:pPr>
        <w:ind w:firstLine="567"/>
        <w:jc w:val="both"/>
      </w:pPr>
      <w:r>
        <w:t>- отклонений от установленных норм, определяемых должностными инструкциями муниципальных служащих, не зафиксировано;</w:t>
      </w:r>
    </w:p>
    <w:p w:rsidR="00CE0A67" w:rsidRDefault="00CE0A67" w:rsidP="00CE0A67">
      <w:pPr>
        <w:ind w:firstLine="567"/>
        <w:jc w:val="both"/>
      </w:pPr>
      <w:r>
        <w:t>- факторов, способствующих ненадлежащему исполнению либо превышению должностных обязанностей, не выявлено;</w:t>
      </w:r>
    </w:p>
    <w:p w:rsidR="00CE0A67" w:rsidRDefault="00CE0A67" w:rsidP="00CE0A67">
      <w:pPr>
        <w:ind w:firstLine="567"/>
        <w:jc w:val="both"/>
      </w:pPr>
      <w:r>
        <w:t>- необходимость внесения изменений в должностные инструкции муниципальных служащих отсутствует.</w:t>
      </w:r>
    </w:p>
    <w:p w:rsidR="00CE0A67" w:rsidRDefault="00CE0A67" w:rsidP="00CE0A67">
      <w:pPr>
        <w:ind w:firstLine="567"/>
        <w:jc w:val="both"/>
      </w:pPr>
      <w:r>
        <w:t xml:space="preserve">Все муниципальные служащие, руководители муниципальных казенных учреждений администрации Пластуновского сельского поселения Динского района, в 2022 году представили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</w:t>
      </w:r>
      <w:r w:rsidR="00727332">
        <w:t>д</w:t>
      </w:r>
      <w:r>
        <w:t xml:space="preserve">оходах, расходах, об имуществе и обязательствах имущественного характера за 2021 год. </w:t>
      </w:r>
    </w:p>
    <w:p w:rsidR="00CE0A67" w:rsidRDefault="00CE0A67" w:rsidP="00CE0A67">
      <w:pPr>
        <w:ind w:firstLine="567"/>
        <w:jc w:val="both"/>
      </w:pPr>
      <w:r>
        <w:t>Предложения по ликвидации (нейтрализации) коррупционных рисков:</w:t>
      </w:r>
    </w:p>
    <w:p w:rsidR="00CE0A67" w:rsidRDefault="00CE0A67" w:rsidP="00CE0A67">
      <w:pPr>
        <w:ind w:firstLine="567"/>
        <w:jc w:val="both"/>
      </w:pPr>
      <w:r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подать жалобу по фактам коррупции).</w:t>
      </w:r>
    </w:p>
    <w:p w:rsidR="00CE0A67" w:rsidRDefault="00CE0A67" w:rsidP="00CE0A67">
      <w:pPr>
        <w:ind w:firstLine="567"/>
        <w:jc w:val="both"/>
      </w:pPr>
      <w:r>
        <w:t>2) Проводить семинары, совещания, посвященные формированию в обществе нетерпимости к коррупционному поведению.</w:t>
      </w:r>
    </w:p>
    <w:p w:rsidR="00054621" w:rsidRDefault="00CE0A67" w:rsidP="00CE0A67">
      <w:pPr>
        <w:ind w:firstLine="567"/>
        <w:jc w:val="both"/>
      </w:pPr>
      <w:r>
        <w:t xml:space="preserve">3) Проводить занятия со специалистами администрации, организаций и учреждений с тематикой об ответственности граждан и должностных лиц при наступлении случаев отнесенных к категории правонарушений </w:t>
      </w:r>
      <w:bookmarkStart w:id="0" w:name="_GoBack"/>
      <w:bookmarkEnd w:id="0"/>
      <w:r>
        <w:t>относящихся к коррупционным.</w:t>
      </w:r>
    </w:p>
    <w:sectPr w:rsidR="0005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E9"/>
    <w:rsid w:val="000F43F4"/>
    <w:rsid w:val="001031C2"/>
    <w:rsid w:val="001C621A"/>
    <w:rsid w:val="00277912"/>
    <w:rsid w:val="003B0284"/>
    <w:rsid w:val="003C263D"/>
    <w:rsid w:val="00424242"/>
    <w:rsid w:val="004508F6"/>
    <w:rsid w:val="004774E9"/>
    <w:rsid w:val="00636C7D"/>
    <w:rsid w:val="006B0A93"/>
    <w:rsid w:val="00727332"/>
    <w:rsid w:val="007B5634"/>
    <w:rsid w:val="009212AD"/>
    <w:rsid w:val="0093619E"/>
    <w:rsid w:val="00961D14"/>
    <w:rsid w:val="009E48E9"/>
    <w:rsid w:val="00B277BF"/>
    <w:rsid w:val="00B31C01"/>
    <w:rsid w:val="00C35A6C"/>
    <w:rsid w:val="00C95DCB"/>
    <w:rsid w:val="00CE0A67"/>
    <w:rsid w:val="00CF02EA"/>
    <w:rsid w:val="00DF02A9"/>
    <w:rsid w:val="00E149A6"/>
    <w:rsid w:val="00ED2BCE"/>
    <w:rsid w:val="00F55107"/>
    <w:rsid w:val="00F9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D9065-5E15-40D7-ADA7-4BD6FDA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4</cp:revision>
  <dcterms:created xsi:type="dcterms:W3CDTF">2023-01-20T10:33:00Z</dcterms:created>
  <dcterms:modified xsi:type="dcterms:W3CDTF">2023-01-20T10:44:00Z</dcterms:modified>
</cp:coreProperties>
</file>